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1ACF" w:rsidRPr="00F41ACF" w:rsidRDefault="00F41ACF" w:rsidP="00F41ACF">
      <w:pPr>
        <w:rPr>
          <w:b/>
          <w:bCs/>
          <w:sz w:val="36"/>
          <w:szCs w:val="36"/>
        </w:rPr>
      </w:pPr>
      <w:r w:rsidRPr="00F41ACF">
        <w:rPr>
          <w:rFonts w:ascii="Arial" w:hAnsi="Arial" w:cs="Arial"/>
          <w:b/>
          <w:sz w:val="36"/>
          <w:szCs w:val="36"/>
        </w:rPr>
        <w:t>Porto Alegre &amp; Região Metropolitana Convention &amp; Visitors Bureau – 21/01/2013</w:t>
      </w:r>
    </w:p>
    <w:p w:rsidR="00F41ACF" w:rsidRDefault="00F41ACF" w:rsidP="00D76D03">
      <w:pPr>
        <w:jc w:val="center"/>
        <w:rPr>
          <w:b/>
          <w:bCs/>
          <w:sz w:val="40"/>
          <w:szCs w:val="40"/>
        </w:rPr>
      </w:pPr>
    </w:p>
    <w:p w:rsidR="00D76D03" w:rsidRPr="00F41ACF" w:rsidRDefault="00D76D03" w:rsidP="00D76D03">
      <w:pPr>
        <w:jc w:val="center"/>
        <w:rPr>
          <w:rFonts w:ascii="Arial" w:hAnsi="Arial" w:cs="Arial"/>
          <w:b/>
          <w:bCs/>
          <w:sz w:val="40"/>
          <w:szCs w:val="40"/>
        </w:rPr>
      </w:pPr>
      <w:r w:rsidRPr="00F41ACF">
        <w:rPr>
          <w:rFonts w:ascii="Arial" w:hAnsi="Arial" w:cs="Arial"/>
          <w:b/>
          <w:bCs/>
          <w:sz w:val="40"/>
          <w:szCs w:val="40"/>
        </w:rPr>
        <w:t>Coro a favor do Salgado Filho</w:t>
      </w:r>
    </w:p>
    <w:p w:rsidR="00D76D03" w:rsidRPr="00F41ACF" w:rsidRDefault="00D76D03" w:rsidP="00D76D03">
      <w:pPr>
        <w:rPr>
          <w:rFonts w:ascii="Arial" w:hAnsi="Arial" w:cs="Arial"/>
          <w:b/>
          <w:bCs/>
          <w:sz w:val="28"/>
          <w:szCs w:val="28"/>
        </w:rPr>
      </w:pPr>
    </w:p>
    <w:p w:rsidR="00D76D03" w:rsidRPr="00F41ACF" w:rsidRDefault="00D76D03" w:rsidP="00D76D03">
      <w:pPr>
        <w:rPr>
          <w:rFonts w:ascii="Arial" w:hAnsi="Arial" w:cs="Arial"/>
          <w:bCs/>
          <w:sz w:val="24"/>
          <w:szCs w:val="24"/>
        </w:rPr>
      </w:pPr>
      <w:r w:rsidRPr="00F41ACF">
        <w:rPr>
          <w:rFonts w:ascii="Arial" w:hAnsi="Arial" w:cs="Arial"/>
          <w:bCs/>
          <w:sz w:val="24"/>
          <w:szCs w:val="24"/>
        </w:rPr>
        <w:t xml:space="preserve">“O que seria do  Rio de Janeiro sem </w:t>
      </w:r>
      <w:proofErr w:type="gramStart"/>
      <w:r w:rsidRPr="00F41ACF">
        <w:rPr>
          <w:rFonts w:ascii="Arial" w:hAnsi="Arial" w:cs="Arial"/>
          <w:bCs/>
          <w:sz w:val="24"/>
          <w:szCs w:val="24"/>
        </w:rPr>
        <w:t>o aeroporto Santos</w:t>
      </w:r>
      <w:proofErr w:type="gramEnd"/>
      <w:r w:rsidRPr="00F41ACF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F41ACF">
        <w:rPr>
          <w:rFonts w:ascii="Arial" w:hAnsi="Arial" w:cs="Arial"/>
          <w:bCs/>
          <w:sz w:val="24"/>
          <w:szCs w:val="24"/>
        </w:rPr>
        <w:t>Dumond</w:t>
      </w:r>
      <w:proofErr w:type="spellEnd"/>
      <w:r w:rsidRPr="00F41ACF">
        <w:rPr>
          <w:rFonts w:ascii="Arial" w:hAnsi="Arial" w:cs="Arial"/>
          <w:bCs/>
          <w:sz w:val="24"/>
          <w:szCs w:val="24"/>
        </w:rPr>
        <w:t xml:space="preserve"> e </w:t>
      </w:r>
      <w:r w:rsidR="00F41ACF">
        <w:rPr>
          <w:rFonts w:ascii="Arial" w:hAnsi="Arial" w:cs="Arial"/>
          <w:bCs/>
          <w:sz w:val="24"/>
          <w:szCs w:val="24"/>
        </w:rPr>
        <w:t>de São Paulo sem o Congonhas. </w:t>
      </w:r>
      <w:r w:rsidRPr="00F41ACF">
        <w:rPr>
          <w:rFonts w:ascii="Arial" w:hAnsi="Arial" w:cs="Arial"/>
          <w:bCs/>
          <w:sz w:val="24"/>
          <w:szCs w:val="24"/>
        </w:rPr>
        <w:t>Essas duas capitais não abrem mãos da competitividade que representa ter u</w:t>
      </w:r>
      <w:r w:rsidR="00F41ACF">
        <w:rPr>
          <w:rFonts w:ascii="Arial" w:hAnsi="Arial" w:cs="Arial"/>
          <w:bCs/>
          <w:sz w:val="24"/>
          <w:szCs w:val="24"/>
        </w:rPr>
        <w:t xml:space="preserve">m aeroporto próximo à cidade”. </w:t>
      </w:r>
      <w:proofErr w:type="spellStart"/>
      <w:r w:rsidRPr="00F41ACF">
        <w:rPr>
          <w:rFonts w:ascii="Arial" w:hAnsi="Arial" w:cs="Arial"/>
          <w:bCs/>
          <w:sz w:val="24"/>
          <w:szCs w:val="24"/>
        </w:rPr>
        <w:t>Northon</w:t>
      </w:r>
      <w:proofErr w:type="spellEnd"/>
      <w:r w:rsidRPr="00F41ACF">
        <w:rPr>
          <w:rFonts w:ascii="Arial" w:hAnsi="Arial" w:cs="Arial"/>
          <w:bCs/>
          <w:sz w:val="24"/>
          <w:szCs w:val="24"/>
        </w:rPr>
        <w:t xml:space="preserve"> </w:t>
      </w:r>
      <w:proofErr w:type="spellStart"/>
      <w:r w:rsidRPr="00F41ACF">
        <w:rPr>
          <w:rFonts w:ascii="Arial" w:hAnsi="Arial" w:cs="Arial"/>
          <w:bCs/>
          <w:sz w:val="24"/>
          <w:szCs w:val="24"/>
        </w:rPr>
        <w:t>Lenhardt</w:t>
      </w:r>
      <w:proofErr w:type="spellEnd"/>
      <w:r w:rsidRPr="00F41ACF">
        <w:rPr>
          <w:rFonts w:ascii="Arial" w:hAnsi="Arial" w:cs="Arial"/>
          <w:bCs/>
          <w:sz w:val="24"/>
          <w:szCs w:val="24"/>
        </w:rPr>
        <w:t>, presidente do Conselho do Porto Alegre Convention Bureau, diz que a entidade faz coro ao lado de outras instituições do setor turístico contra</w:t>
      </w:r>
      <w:proofErr w:type="gramStart"/>
      <w:r w:rsidRPr="00F41ACF">
        <w:rPr>
          <w:rFonts w:ascii="Arial" w:hAnsi="Arial" w:cs="Arial"/>
          <w:bCs/>
          <w:sz w:val="24"/>
          <w:szCs w:val="24"/>
        </w:rPr>
        <w:t xml:space="preserve">  </w:t>
      </w:r>
      <w:proofErr w:type="gramEnd"/>
      <w:r w:rsidRPr="00F41ACF">
        <w:rPr>
          <w:rFonts w:ascii="Arial" w:hAnsi="Arial" w:cs="Arial"/>
          <w:bCs/>
          <w:sz w:val="24"/>
          <w:szCs w:val="24"/>
        </w:rPr>
        <w:t>a proposta de encerrar as operações do Salgado Filho. Esta será a principal pauta da agenda da diretoria do Convention Bureau nesta</w:t>
      </w:r>
      <w:r w:rsidR="00F41ACF" w:rsidRPr="00F41ACF">
        <w:rPr>
          <w:rFonts w:ascii="Arial" w:hAnsi="Arial" w:cs="Arial"/>
          <w:bCs/>
          <w:sz w:val="24"/>
          <w:szCs w:val="24"/>
        </w:rPr>
        <w:t xml:space="preserve"> quarta-feira </w:t>
      </w:r>
      <w:r w:rsidRPr="00F41ACF">
        <w:rPr>
          <w:rFonts w:ascii="Arial" w:hAnsi="Arial" w:cs="Arial"/>
          <w:bCs/>
          <w:sz w:val="24"/>
          <w:szCs w:val="24"/>
        </w:rPr>
        <w:t>com o se</w:t>
      </w:r>
      <w:r w:rsidR="00F41ACF" w:rsidRPr="00F41ACF">
        <w:rPr>
          <w:rFonts w:ascii="Arial" w:hAnsi="Arial" w:cs="Arial"/>
          <w:bCs/>
          <w:sz w:val="24"/>
          <w:szCs w:val="24"/>
        </w:rPr>
        <w:t>cretário Luis Fernando Moraes. </w:t>
      </w:r>
      <w:r w:rsidRPr="00F41ACF">
        <w:rPr>
          <w:rFonts w:ascii="Arial" w:hAnsi="Arial" w:cs="Arial"/>
          <w:bCs/>
          <w:sz w:val="24"/>
          <w:szCs w:val="24"/>
        </w:rPr>
        <w:t>“A facilidade da pouca distância aos principais pontos da  capital tem sido um dos diferenciais dos gaúchos quando a nossa equipe técnica faz projetos de pré-candidatura para  trazer grandes eventos para Porto Alegre. Cada congresso, seminário, ou qualquer outro encontro representa mais recursos, empregos e movimentação da  cadeia econômica”, complementa a presidente do POACVB,</w:t>
      </w:r>
      <w:proofErr w:type="gramStart"/>
      <w:r w:rsidRPr="00F41ACF">
        <w:rPr>
          <w:rFonts w:ascii="Arial" w:hAnsi="Arial" w:cs="Arial"/>
          <w:bCs/>
          <w:sz w:val="24"/>
          <w:szCs w:val="24"/>
        </w:rPr>
        <w:t xml:space="preserve">  </w:t>
      </w:r>
      <w:proofErr w:type="gramEnd"/>
      <w:r w:rsidRPr="00F41ACF">
        <w:rPr>
          <w:rFonts w:ascii="Arial" w:hAnsi="Arial" w:cs="Arial"/>
          <w:bCs/>
          <w:sz w:val="24"/>
          <w:szCs w:val="24"/>
        </w:rPr>
        <w:t>Berenice Lewin.    </w:t>
      </w:r>
    </w:p>
    <w:p w:rsidR="00D76D03" w:rsidRDefault="00D76D03" w:rsidP="00D76D03">
      <w:pPr>
        <w:rPr>
          <w:b/>
          <w:bCs/>
          <w:sz w:val="28"/>
          <w:szCs w:val="28"/>
        </w:rPr>
      </w:pPr>
    </w:p>
    <w:p w:rsidR="00D76D03" w:rsidRDefault="00D76D03" w:rsidP="00D76D03">
      <w:pPr>
        <w:rPr>
          <w:b/>
          <w:bCs/>
          <w:sz w:val="28"/>
          <w:szCs w:val="28"/>
        </w:rPr>
      </w:pPr>
    </w:p>
    <w:p w:rsidR="00D76D03" w:rsidRDefault="00D76D03" w:rsidP="00D76D03">
      <w:pPr>
        <w:rPr>
          <w:b/>
          <w:bCs/>
          <w:sz w:val="28"/>
          <w:szCs w:val="28"/>
        </w:rPr>
      </w:pPr>
    </w:p>
    <w:p w:rsidR="00D76D03" w:rsidRDefault="00D76D03" w:rsidP="00D76D03"/>
    <w:p w:rsidR="00D76D03" w:rsidRDefault="00D76D03" w:rsidP="00D76D03">
      <w:r>
        <w:rPr>
          <w:noProof/>
        </w:rPr>
        <w:drawing>
          <wp:inline distT="0" distB="0" distL="0" distR="0">
            <wp:extent cx="4286885" cy="1733550"/>
            <wp:effectExtent l="19050" t="0" r="0" b="0"/>
            <wp:docPr id="1" name="Imagem 1" descr="http://www.evacomunicacao.com.br/clientes/neivamello/A/assinatura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http://www.evacomunicacao.com.br/clientes/neivamello/A/assinatura18.png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885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76D03" w:rsidRDefault="00D76D03" w:rsidP="00D76D03"/>
    <w:p w:rsidR="00600366" w:rsidRDefault="00600366"/>
    <w:sectPr w:rsidR="00600366" w:rsidSect="0060036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D76D03"/>
    <w:rsid w:val="004E51CB"/>
    <w:rsid w:val="00600366"/>
    <w:rsid w:val="00D76D03"/>
    <w:rsid w:val="00F41AC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6D03"/>
    <w:pPr>
      <w:spacing w:after="0" w:line="240" w:lineRule="auto"/>
    </w:pPr>
    <w:rPr>
      <w:rFonts w:ascii="Calibri" w:hAnsi="Calibri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76D03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6D03"/>
    <w:rPr>
      <w:rFonts w:ascii="Tahoma" w:hAnsi="Tahoma" w:cs="Tahoma"/>
      <w:sz w:val="16"/>
      <w:szCs w:val="16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79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image001.png@01CDF5AB.DB996B90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166</Words>
  <Characters>899</Characters>
  <Application>Microsoft Office Word</Application>
  <DocSecurity>0</DocSecurity>
  <Lines>7</Lines>
  <Paragraphs>2</Paragraphs>
  <ScaleCrop>false</ScaleCrop>
  <Company>Neiva Mello</Company>
  <LinksUpToDate>false</LinksUpToDate>
  <CharactersWithSpaces>1063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Neiva</dc:creator>
  <cp:keywords/>
  <dc:description/>
  <cp:lastModifiedBy>Servidor</cp:lastModifiedBy>
  <cp:revision>2</cp:revision>
  <dcterms:created xsi:type="dcterms:W3CDTF">2013-01-21T12:29:00Z</dcterms:created>
  <dcterms:modified xsi:type="dcterms:W3CDTF">2013-02-07T20:51:00Z</dcterms:modified>
</cp:coreProperties>
</file>