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C85AD8" w14:textId="77777777" w:rsidR="00706472" w:rsidRDefault="00706472" w:rsidP="00706472">
      <w:pPr>
        <w:jc w:val="center"/>
        <w:rPr>
          <w:rFonts w:ascii="Arial" w:hAnsi="Arial" w:cs="Arial"/>
          <w:b/>
          <w:bCs/>
          <w:sz w:val="36"/>
          <w:szCs w:val="36"/>
        </w:rPr>
      </w:pPr>
      <w:r>
        <w:rPr>
          <w:rFonts w:ascii="Arial" w:hAnsi="Arial" w:cs="Arial"/>
          <w:b/>
          <w:bCs/>
          <w:color w:val="000000"/>
          <w:sz w:val="36"/>
          <w:szCs w:val="36"/>
        </w:rPr>
        <w:t xml:space="preserve">Batavo lança campanha para nova linha de sucos </w:t>
      </w:r>
    </w:p>
    <w:p w14:paraId="185202E3" w14:textId="77777777" w:rsidR="00706472" w:rsidRDefault="00706472" w:rsidP="00706472">
      <w:pPr>
        <w:jc w:val="center"/>
      </w:pPr>
      <w:r>
        <w:rPr>
          <w:rFonts w:ascii="Verdana" w:hAnsi="Verdana"/>
          <w:b/>
          <w:bCs/>
          <w:color w:val="000000"/>
          <w:sz w:val="26"/>
          <w:szCs w:val="26"/>
        </w:rPr>
        <w:t> </w:t>
      </w:r>
    </w:p>
    <w:p w14:paraId="1D457FF4" w14:textId="77777777" w:rsidR="00706472" w:rsidRDefault="00706472" w:rsidP="00706472">
      <w:pPr>
        <w:jc w:val="center"/>
        <w:rPr>
          <w:rFonts w:ascii="Arial" w:hAnsi="Arial" w:cs="Arial"/>
          <w:i/>
          <w:iCs/>
          <w:sz w:val="28"/>
          <w:szCs w:val="28"/>
        </w:rPr>
      </w:pPr>
      <w:bookmarkStart w:id="0" w:name="_GoBack"/>
      <w:r>
        <w:rPr>
          <w:rFonts w:ascii="Arial" w:hAnsi="Arial" w:cs="Arial"/>
          <w:i/>
          <w:iCs/>
          <w:sz w:val="28"/>
          <w:szCs w:val="28"/>
        </w:rPr>
        <w:t>Trade ZED, do Grupo DEZ Comunicação, está liderando as estratégias de comunicação nos pontos de vendas</w:t>
      </w:r>
      <w:bookmarkEnd w:id="0"/>
      <w:r>
        <w:rPr>
          <w:rFonts w:ascii="Arial" w:hAnsi="Arial" w:cs="Arial"/>
          <w:i/>
          <w:iCs/>
          <w:sz w:val="28"/>
          <w:szCs w:val="28"/>
        </w:rPr>
        <w:t> </w:t>
      </w:r>
    </w:p>
    <w:p w14:paraId="0E4A840B" w14:textId="77777777" w:rsidR="00706472" w:rsidRDefault="00706472" w:rsidP="00706472">
      <w:pPr>
        <w:jc w:val="center"/>
        <w:rPr>
          <w:rFonts w:ascii="Arial" w:hAnsi="Arial" w:cs="Arial"/>
          <w:i/>
          <w:iCs/>
          <w:sz w:val="28"/>
          <w:szCs w:val="28"/>
        </w:rPr>
      </w:pPr>
    </w:p>
    <w:p w14:paraId="5BB849A6" w14:textId="77777777" w:rsidR="00706472" w:rsidRPr="00851830" w:rsidRDefault="00706472" w:rsidP="00706472">
      <w:pPr>
        <w:rPr>
          <w:rFonts w:ascii="Arial" w:hAnsi="Arial" w:cs="Arial"/>
          <w:b/>
          <w:sz w:val="28"/>
          <w:szCs w:val="28"/>
        </w:rPr>
      </w:pPr>
      <w:r w:rsidRPr="00851830">
        <w:rPr>
          <w:rFonts w:ascii="Arial" w:hAnsi="Arial" w:cs="Arial"/>
          <w:b/>
          <w:iCs/>
          <w:sz w:val="28"/>
          <w:szCs w:val="28"/>
        </w:rPr>
        <w:t>21.03.2013</w:t>
      </w:r>
    </w:p>
    <w:p w14:paraId="47EE5339" w14:textId="77777777" w:rsidR="00706472" w:rsidRDefault="00706472" w:rsidP="00706472">
      <w:pPr>
        <w:jc w:val="center"/>
      </w:pPr>
      <w:r>
        <w:rPr>
          <w:rFonts w:ascii="Verdana" w:hAnsi="Verdana"/>
          <w:sz w:val="20"/>
          <w:szCs w:val="20"/>
        </w:rPr>
        <w:t> </w:t>
      </w:r>
    </w:p>
    <w:p w14:paraId="1CFB9D75" w14:textId="77777777" w:rsidR="00706472" w:rsidRPr="00851830" w:rsidRDefault="00706472" w:rsidP="00706472">
      <w:pPr>
        <w:pStyle w:val="ListParagraph"/>
        <w:spacing w:line="240" w:lineRule="auto"/>
        <w:ind w:left="0"/>
        <w:jc w:val="both"/>
        <w:rPr>
          <w:rFonts w:ascii="Arial" w:hAnsi="Arial" w:cs="Arial"/>
        </w:rPr>
      </w:pPr>
      <w:r w:rsidRPr="00851830">
        <w:rPr>
          <w:rFonts w:ascii="Arial" w:hAnsi="Arial" w:cs="Arial"/>
        </w:rPr>
        <w:t>A Batavo, marca de maior valor agregado do segmento de lácteos da BRF, já colocou no ar o primeiro anúncio em TV aberta do novo suco da marca:</w:t>
      </w:r>
      <w:r w:rsidRPr="00851830">
        <w:rPr>
          <w:rFonts w:ascii="Arial" w:hAnsi="Arial" w:cs="Arial"/>
          <w:i/>
          <w:iCs/>
        </w:rPr>
        <w:t xml:space="preserve"> Batavo Hidra - </w:t>
      </w:r>
      <w:r w:rsidRPr="00851830">
        <w:rPr>
          <w:rFonts w:ascii="Arial" w:hAnsi="Arial" w:cs="Arial"/>
        </w:rPr>
        <w:t xml:space="preserve">bebida que refresca, nutre e hidrata, ao combinar suco de fruta aos nutrientes naturais do soro do leite. A propaganda integra uma campanha que contempla também ações em mídias sociais e ativações em pontos de venda e em espaços públicos, como praias do litoral paulista. Para planejar e executar as estratégias de comunicação diretamente com o consumidor neste lançamento, a Batavo escolheu a Trade ZED, núcleo de inteligência e estratégia do grupo Dez Comunicação em assuntos relacionados ao contato direto com o consumidor, com o </w:t>
      </w:r>
      <w:proofErr w:type="spellStart"/>
      <w:r w:rsidRPr="00851830">
        <w:rPr>
          <w:rFonts w:ascii="Arial" w:hAnsi="Arial" w:cs="Arial"/>
        </w:rPr>
        <w:t>shopper</w:t>
      </w:r>
      <w:proofErr w:type="spellEnd"/>
      <w:r w:rsidRPr="00851830">
        <w:rPr>
          <w:rFonts w:ascii="Arial" w:hAnsi="Arial" w:cs="Arial"/>
        </w:rPr>
        <w:t xml:space="preserve"> e com os canais de distribuição e vendas. As peças do enxoval apostam no conceito de EVOLUÇÃO e convidam o </w:t>
      </w:r>
      <w:proofErr w:type="spellStart"/>
      <w:r w:rsidRPr="00851830">
        <w:rPr>
          <w:rFonts w:ascii="Arial" w:hAnsi="Arial" w:cs="Arial"/>
        </w:rPr>
        <w:t>shopper</w:t>
      </w:r>
      <w:proofErr w:type="spellEnd"/>
      <w:r w:rsidRPr="00851830">
        <w:rPr>
          <w:rFonts w:ascii="Arial" w:hAnsi="Arial" w:cs="Arial"/>
        </w:rPr>
        <w:t xml:space="preserve"> a COMPARAR, valorizando o fato de ser o único no mercado de lácteos que combina a nutrição do soro do leite ao sabor e </w:t>
      </w:r>
      <w:proofErr w:type="spellStart"/>
      <w:r w:rsidRPr="00851830">
        <w:rPr>
          <w:rFonts w:ascii="Arial" w:hAnsi="Arial" w:cs="Arial"/>
        </w:rPr>
        <w:t>refrescância</w:t>
      </w:r>
      <w:proofErr w:type="spellEnd"/>
      <w:r w:rsidRPr="00851830">
        <w:rPr>
          <w:rFonts w:ascii="Arial" w:hAnsi="Arial" w:cs="Arial"/>
        </w:rPr>
        <w:t xml:space="preserve"> da fruta. </w:t>
      </w:r>
    </w:p>
    <w:p w14:paraId="7BD44C9E" w14:textId="77777777" w:rsidR="00706472" w:rsidRPr="00851830" w:rsidRDefault="00706472" w:rsidP="00706472">
      <w:pPr>
        <w:rPr>
          <w:rFonts w:ascii="Arial" w:hAnsi="Arial" w:cs="Arial"/>
          <w:color w:val="1F497D"/>
        </w:rPr>
      </w:pPr>
      <w:r w:rsidRPr="00851830">
        <w:rPr>
          <w:rFonts w:ascii="Arial" w:hAnsi="Arial" w:cs="Arial"/>
        </w:rPr>
        <w:t>As pranchas destacam que o produto possui mais proteína e cálcio que os sucos à base de soja, mais potássio que os isotônicos e menos calorias que os sucos de caixinha. Essas características exclusivas poderão ser conhecidas pelos consumidores nos supermercados em ações de degustação. Para sair do usual, a primeira proposta da ZED foi levar a novidade para fora do ambiente de comercialização e apostar em uma abordagem diferente no litoral paulista. Nas cinco praias selecionadas, ciclistas aproveitaram o clima favorável para oferecer as opções de Batavo Hidra (uva, maracujá e pêssego). O produto é comercializado em embalagens de</w:t>
      </w:r>
      <w:r w:rsidRPr="00851830">
        <w:rPr>
          <w:rFonts w:ascii="Arial" w:hAnsi="Arial" w:cs="Arial"/>
          <w:color w:val="1F497D"/>
        </w:rPr>
        <w:t xml:space="preserve"> </w:t>
      </w:r>
      <w:r w:rsidRPr="00851830">
        <w:rPr>
          <w:rFonts w:ascii="Arial" w:hAnsi="Arial" w:cs="Arial"/>
        </w:rPr>
        <w:t>330 ml e de 1 litro, exclusivamente no mercado paulista.</w:t>
      </w:r>
      <w:r w:rsidRPr="00851830">
        <w:rPr>
          <w:rFonts w:ascii="Verdana" w:hAnsi="Verdana"/>
          <w:color w:val="000000"/>
        </w:rPr>
        <w:t> </w:t>
      </w:r>
    </w:p>
    <w:p w14:paraId="1A8C55AB" w14:textId="77777777" w:rsidR="00706472" w:rsidRPr="00851830" w:rsidRDefault="00706472" w:rsidP="00706472">
      <w:pPr>
        <w:spacing w:line="276" w:lineRule="auto"/>
        <w:jc w:val="both"/>
        <w:rPr>
          <w:rFonts w:ascii="Arial" w:hAnsi="Arial" w:cs="Arial"/>
        </w:rPr>
      </w:pPr>
      <w:r w:rsidRPr="00851830">
        <w:rPr>
          <w:rFonts w:ascii="Arial" w:hAnsi="Arial" w:cs="Arial"/>
        </w:rPr>
        <w:t> </w:t>
      </w:r>
    </w:p>
    <w:p w14:paraId="14BF35CC" w14:textId="77777777" w:rsidR="00706472" w:rsidRDefault="00706472" w:rsidP="00706472">
      <w:pPr>
        <w:spacing w:line="276" w:lineRule="auto"/>
        <w:jc w:val="both"/>
        <w:rPr>
          <w:rFonts w:ascii="Arial" w:hAnsi="Arial" w:cs="Arial"/>
          <w:b/>
          <w:bCs/>
          <w:sz w:val="28"/>
          <w:szCs w:val="28"/>
        </w:rPr>
      </w:pPr>
      <w:r>
        <w:rPr>
          <w:rFonts w:ascii="Arial" w:hAnsi="Arial" w:cs="Arial"/>
          <w:b/>
          <w:bCs/>
          <w:sz w:val="28"/>
          <w:szCs w:val="28"/>
        </w:rPr>
        <w:t>Sobre a Batavo</w:t>
      </w:r>
    </w:p>
    <w:p w14:paraId="067FA130" w14:textId="77777777" w:rsidR="00706472" w:rsidRPr="000E2937" w:rsidRDefault="00706472" w:rsidP="00706472">
      <w:pPr>
        <w:spacing w:line="276" w:lineRule="auto"/>
        <w:jc w:val="both"/>
        <w:rPr>
          <w:color w:val="1F497D"/>
        </w:rPr>
      </w:pPr>
    </w:p>
    <w:p w14:paraId="69576C40" w14:textId="77777777" w:rsidR="00706472" w:rsidRPr="00851830" w:rsidRDefault="00706472" w:rsidP="00706472">
      <w:pPr>
        <w:jc w:val="both"/>
        <w:rPr>
          <w:rFonts w:ascii="Arial" w:hAnsi="Arial" w:cs="Arial"/>
        </w:rPr>
      </w:pPr>
      <w:r w:rsidRPr="00851830">
        <w:rPr>
          <w:rFonts w:ascii="Arial" w:hAnsi="Arial" w:cs="Arial"/>
        </w:rPr>
        <w:t xml:space="preserve">A Batavo possui uma linha completa de leites, iogurtes, produtos de mercearia e refrigerados nas linhas: </w:t>
      </w:r>
      <w:proofErr w:type="spellStart"/>
      <w:r w:rsidRPr="00851830">
        <w:rPr>
          <w:rFonts w:ascii="Arial" w:hAnsi="Arial" w:cs="Arial"/>
        </w:rPr>
        <w:t>Kissy</w:t>
      </w:r>
      <w:proofErr w:type="spellEnd"/>
      <w:r w:rsidRPr="00851830">
        <w:rPr>
          <w:rFonts w:ascii="Arial" w:hAnsi="Arial" w:cs="Arial"/>
        </w:rPr>
        <w:t xml:space="preserve">, Pense Zero, </w:t>
      </w:r>
      <w:proofErr w:type="spellStart"/>
      <w:r w:rsidRPr="00851830">
        <w:rPr>
          <w:rFonts w:ascii="Arial" w:hAnsi="Arial" w:cs="Arial"/>
        </w:rPr>
        <w:t>Batavinho</w:t>
      </w:r>
      <w:proofErr w:type="spellEnd"/>
      <w:r w:rsidRPr="00851830">
        <w:rPr>
          <w:rFonts w:ascii="Arial" w:hAnsi="Arial" w:cs="Arial"/>
        </w:rPr>
        <w:t xml:space="preserve"> e </w:t>
      </w:r>
      <w:proofErr w:type="spellStart"/>
      <w:r w:rsidRPr="00851830">
        <w:rPr>
          <w:rFonts w:ascii="Arial" w:hAnsi="Arial" w:cs="Arial"/>
        </w:rPr>
        <w:t>Naturis</w:t>
      </w:r>
      <w:proofErr w:type="spellEnd"/>
      <w:r w:rsidRPr="00851830">
        <w:rPr>
          <w:rFonts w:ascii="Arial" w:hAnsi="Arial" w:cs="Arial"/>
        </w:rPr>
        <w:t xml:space="preserve"> Soja – primeira do mercado que possui produtos refrigerados à base do grão. A marca contempla o portfólio de marcas da BRF, que conta com Perdigão, Sadia, Elegê, entre outras. </w:t>
      </w:r>
    </w:p>
    <w:p w14:paraId="59E0CDD5" w14:textId="77777777" w:rsidR="00706472" w:rsidRPr="00851830" w:rsidRDefault="00706472" w:rsidP="00706472">
      <w:pPr>
        <w:spacing w:line="276" w:lineRule="auto"/>
        <w:jc w:val="both"/>
        <w:rPr>
          <w:rFonts w:ascii="Arial" w:hAnsi="Arial" w:cs="Arial"/>
        </w:rPr>
      </w:pPr>
      <w:r w:rsidRPr="00851830">
        <w:rPr>
          <w:rFonts w:ascii="Arial" w:hAnsi="Arial" w:cs="Arial"/>
        </w:rPr>
        <w:t> </w:t>
      </w:r>
    </w:p>
    <w:p w14:paraId="20454484" w14:textId="77777777" w:rsidR="00706472" w:rsidRPr="00851830" w:rsidRDefault="00706472" w:rsidP="00706472">
      <w:pPr>
        <w:spacing w:line="360" w:lineRule="auto"/>
        <w:jc w:val="both"/>
        <w:rPr>
          <w:color w:val="1F497D"/>
        </w:rPr>
      </w:pPr>
      <w:r w:rsidRPr="00851830">
        <w:rPr>
          <w:rFonts w:ascii="Arial" w:hAnsi="Arial" w:cs="Arial"/>
        </w:rPr>
        <w:t xml:space="preserve">Para mais informações: </w:t>
      </w:r>
      <w:hyperlink r:id="rId6" w:history="1">
        <w:r w:rsidRPr="00851830">
          <w:rPr>
            <w:rStyle w:val="Hyperlink"/>
            <w:rFonts w:ascii="Arial" w:hAnsi="Arial" w:cs="Arial"/>
          </w:rPr>
          <w:t>www.batavo.com.br</w:t>
        </w:r>
      </w:hyperlink>
      <w:r w:rsidRPr="00851830">
        <w:rPr>
          <w:rFonts w:ascii="Arial" w:hAnsi="Arial" w:cs="Arial"/>
        </w:rPr>
        <w:t xml:space="preserve"> </w:t>
      </w:r>
    </w:p>
    <w:p w14:paraId="1C623128" w14:textId="77777777" w:rsidR="00706472" w:rsidRDefault="00706472" w:rsidP="00706472">
      <w:pPr>
        <w:shd w:val="clear" w:color="auto" w:fill="FFFFFF"/>
        <w:spacing w:before="100" w:beforeAutospacing="1" w:after="100" w:afterAutospacing="1"/>
        <w:jc w:val="both"/>
        <w:rPr>
          <w:rFonts w:ascii="Arial" w:hAnsi="Arial" w:cs="Arial"/>
          <w:b/>
          <w:bCs/>
          <w:color w:val="000000"/>
          <w:sz w:val="28"/>
          <w:szCs w:val="28"/>
        </w:rPr>
      </w:pPr>
      <w:r>
        <w:rPr>
          <w:rFonts w:ascii="Arial" w:hAnsi="Arial" w:cs="Arial"/>
          <w:b/>
          <w:bCs/>
          <w:color w:val="000000"/>
          <w:sz w:val="28"/>
          <w:szCs w:val="28"/>
        </w:rPr>
        <w:t>Sobre a ZED</w:t>
      </w:r>
    </w:p>
    <w:p w14:paraId="76583ED3" w14:textId="7E047DA8" w:rsidR="008D1694" w:rsidRPr="00706472" w:rsidRDefault="00706472" w:rsidP="00706472">
      <w:r w:rsidRPr="00851830">
        <w:rPr>
          <w:rFonts w:ascii="Arial" w:hAnsi="Arial" w:cs="Arial"/>
          <w:color w:val="000000"/>
        </w:rPr>
        <w:t xml:space="preserve">A Trade </w:t>
      </w:r>
      <w:r w:rsidRPr="00851830">
        <w:rPr>
          <w:rFonts w:ascii="Arial" w:hAnsi="Arial" w:cs="Arial"/>
          <w:b/>
          <w:bCs/>
          <w:color w:val="000000"/>
        </w:rPr>
        <w:t>ZED</w:t>
      </w:r>
      <w:r w:rsidRPr="00851830">
        <w:rPr>
          <w:rFonts w:ascii="Arial" w:hAnsi="Arial" w:cs="Arial"/>
          <w:color w:val="000000"/>
        </w:rPr>
        <w:t xml:space="preserve">, unidade de negócios do Grupo DEZ sediada em São Paulo, opera focada em um segmento fundamental para alavancar os negócios:  os pontos de vendas. Neste núcleo de inteligência e estratégia nos assuntos relacionados ao contato direto com o consumidor, com o </w:t>
      </w:r>
      <w:proofErr w:type="spellStart"/>
      <w:r w:rsidRPr="00851830">
        <w:rPr>
          <w:rFonts w:ascii="Arial" w:hAnsi="Arial" w:cs="Arial"/>
          <w:color w:val="000000"/>
        </w:rPr>
        <w:t>shopper</w:t>
      </w:r>
      <w:proofErr w:type="spellEnd"/>
      <w:r w:rsidRPr="00851830">
        <w:rPr>
          <w:rFonts w:ascii="Arial" w:hAnsi="Arial" w:cs="Arial"/>
          <w:color w:val="000000"/>
        </w:rPr>
        <w:t xml:space="preserve">  e os canais de distribuição e vendas,  atende uma boa parte das frentes de negócios do grupo BRF, uma das maiores empresas de alimentos do mundo. Em 2012, venceu concorrência para cuidar de todas as ações em ponto de venda dos Queijos Philadelphia, líder </w:t>
      </w:r>
      <w:r w:rsidRPr="00851830">
        <w:rPr>
          <w:rFonts w:ascii="Arial" w:hAnsi="Arial" w:cs="Arial"/>
          <w:color w:val="000000"/>
        </w:rPr>
        <w:lastRenderedPageBreak/>
        <w:t>absoluta da categoria</w:t>
      </w:r>
      <w:r w:rsidRPr="00851830">
        <w:rPr>
          <w:rFonts w:ascii="Arial" w:hAnsi="Arial" w:cs="Arial"/>
          <w:color w:val="1F497D"/>
        </w:rPr>
        <w:t>.</w:t>
      </w:r>
      <w:r w:rsidRPr="00851830">
        <w:rPr>
          <w:rFonts w:ascii="Arial" w:hAnsi="Arial" w:cs="Arial"/>
          <w:color w:val="000000"/>
        </w:rPr>
        <w:t xml:space="preserve"> Desenvolveu um novo conceito e uma nova estratégia de comunicação para ampliar o entendimento  e a influência dos produtos in natura da marca Sadia no mercado brasileiro.  O lançamento do </w:t>
      </w:r>
      <w:proofErr w:type="spellStart"/>
      <w:r w:rsidRPr="00851830">
        <w:rPr>
          <w:rFonts w:ascii="Arial" w:hAnsi="Arial" w:cs="Arial"/>
          <w:color w:val="000000"/>
        </w:rPr>
        <w:t>Trakinas</w:t>
      </w:r>
      <w:proofErr w:type="spellEnd"/>
      <w:r w:rsidRPr="00851830">
        <w:rPr>
          <w:rFonts w:ascii="Arial" w:hAnsi="Arial" w:cs="Arial"/>
          <w:color w:val="000000"/>
        </w:rPr>
        <w:t xml:space="preserve"> </w:t>
      </w:r>
      <w:proofErr w:type="spellStart"/>
      <w:r w:rsidRPr="00851830">
        <w:rPr>
          <w:rFonts w:ascii="Arial" w:hAnsi="Arial" w:cs="Arial"/>
          <w:color w:val="000000"/>
        </w:rPr>
        <w:t>Shake</w:t>
      </w:r>
      <w:proofErr w:type="spellEnd"/>
      <w:r w:rsidRPr="00851830">
        <w:rPr>
          <w:rFonts w:ascii="Arial" w:hAnsi="Arial" w:cs="Arial"/>
          <w:color w:val="000000"/>
        </w:rPr>
        <w:t xml:space="preserve"> para o  grupo Kraft foi outro desafio liderado pela ZED. Também foi reconhecida, em 201</w:t>
      </w:r>
      <w:r w:rsidRPr="00851830">
        <w:rPr>
          <w:rFonts w:ascii="Arial" w:hAnsi="Arial" w:cs="Arial"/>
        </w:rPr>
        <w:t>1,</w:t>
      </w:r>
      <w:r w:rsidRPr="00851830">
        <w:rPr>
          <w:rFonts w:ascii="Arial" w:hAnsi="Arial" w:cs="Arial"/>
          <w:color w:val="000000"/>
        </w:rPr>
        <w:t xml:space="preserve"> com o  Prêmio </w:t>
      </w:r>
      <w:proofErr w:type="spellStart"/>
      <w:r w:rsidRPr="00851830">
        <w:rPr>
          <w:rFonts w:ascii="Arial" w:hAnsi="Arial" w:cs="Arial"/>
          <w:color w:val="000000"/>
        </w:rPr>
        <w:t>Popai</w:t>
      </w:r>
      <w:proofErr w:type="spellEnd"/>
      <w:r w:rsidRPr="00851830">
        <w:rPr>
          <w:rFonts w:ascii="Arial" w:hAnsi="Arial" w:cs="Arial"/>
          <w:color w:val="000000"/>
        </w:rPr>
        <w:t xml:space="preserve"> Brasil por ação inovadora para os produtos da marca Perdigão, também do Grupo BRF. E já  no início deste ano, planejou e executou as estratégias para o lançamento da linha Batavo Hidra nos pontos de vendas, uma nova categoria de produtos no competitivo mundo dos sucos.</w:t>
      </w:r>
    </w:p>
    <w:sectPr w:rsidR="008D1694" w:rsidRPr="00706472" w:rsidSect="00AD165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71A53"/>
    <w:multiLevelType w:val="hybridMultilevel"/>
    <w:tmpl w:val="1E46EF12"/>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
    <w:nsid w:val="59607285"/>
    <w:multiLevelType w:val="hybridMultilevel"/>
    <w:tmpl w:val="700E32DE"/>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B2A"/>
    <w:rsid w:val="00143709"/>
    <w:rsid w:val="001A2F9B"/>
    <w:rsid w:val="00242136"/>
    <w:rsid w:val="00587B2A"/>
    <w:rsid w:val="00662836"/>
    <w:rsid w:val="00706472"/>
    <w:rsid w:val="0083720D"/>
    <w:rsid w:val="008D1694"/>
    <w:rsid w:val="00AD165E"/>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EBCE1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B2A"/>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B2A"/>
    <w:rPr>
      <w:color w:val="0000FF"/>
      <w:u w:val="single"/>
    </w:rPr>
  </w:style>
  <w:style w:type="paragraph" w:styleId="ListParagraph">
    <w:name w:val="List Paragraph"/>
    <w:basedOn w:val="Normal"/>
    <w:uiPriority w:val="34"/>
    <w:qFormat/>
    <w:rsid w:val="001A2F9B"/>
    <w:pPr>
      <w:spacing w:after="200" w:line="276" w:lineRule="auto"/>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B2A"/>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B2A"/>
    <w:rPr>
      <w:color w:val="0000FF"/>
      <w:u w:val="single"/>
    </w:rPr>
  </w:style>
  <w:style w:type="paragraph" w:styleId="ListParagraph">
    <w:name w:val="List Paragraph"/>
    <w:basedOn w:val="Normal"/>
    <w:uiPriority w:val="34"/>
    <w:qFormat/>
    <w:rsid w:val="001A2F9B"/>
    <w:pPr>
      <w:spacing w:after="200" w:line="276" w:lineRule="auto"/>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batavo.com.br"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506</Words>
  <Characters>2888</Characters>
  <Application>Microsoft Macintosh Word</Application>
  <DocSecurity>0</DocSecurity>
  <Lines>24</Lines>
  <Paragraphs>6</Paragraphs>
  <ScaleCrop>false</ScaleCrop>
  <Company/>
  <LinksUpToDate>false</LinksUpToDate>
  <CharactersWithSpaces>3388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Bizanha</dc:creator>
  <cp:keywords/>
  <dc:description/>
  <cp:lastModifiedBy>Karen Bizanha</cp:lastModifiedBy>
  <cp:revision>8</cp:revision>
  <dcterms:created xsi:type="dcterms:W3CDTF">2013-04-15T20:22:00Z</dcterms:created>
  <dcterms:modified xsi:type="dcterms:W3CDTF">2013-04-15T20:37:00Z</dcterms:modified>
</cp:coreProperties>
</file>