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b/>
          <w:bCs/>
          <w:color w:val="19366D"/>
          <w:sz w:val="54"/>
          <w:szCs w:val="54"/>
          <w:lang w:val="en-US"/>
        </w:rPr>
        <w:t>27 de</w:t>
      </w:r>
      <w:proofErr w:type="gramEnd"/>
      <w:r>
        <w:rPr>
          <w:rFonts w:ascii="Arial" w:hAnsi="Arial" w:cs="Arial"/>
          <w:b/>
          <w:bCs/>
          <w:color w:val="19366D"/>
          <w:sz w:val="54"/>
          <w:szCs w:val="54"/>
          <w:lang w:val="en-US"/>
        </w:rPr>
        <w:t xml:space="preserve"> maio de 2013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9366D"/>
          <w:sz w:val="54"/>
          <w:szCs w:val="54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54"/>
          <w:szCs w:val="54"/>
          <w:lang w:val="en-US"/>
        </w:rPr>
        <w:t>Encontro mundial de cidades periféricas reúne no RS representantes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b/>
          <w:bCs/>
          <w:color w:val="AB0000"/>
          <w:sz w:val="54"/>
          <w:szCs w:val="54"/>
          <w:lang w:val="en-US"/>
        </w:rPr>
        <w:t>de</w:t>
      </w:r>
      <w:proofErr w:type="gramEnd"/>
      <w:r>
        <w:rPr>
          <w:rFonts w:ascii="Arial" w:hAnsi="Arial" w:cs="Arial"/>
          <w:b/>
          <w:bCs/>
          <w:color w:val="AB0000"/>
          <w:sz w:val="54"/>
          <w:szCs w:val="54"/>
          <w:lang w:val="en-US"/>
        </w:rPr>
        <w:t xml:space="preserve"> 20 países e 200 cidades de diferentes continentes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Pela primeira vez</w:t>
      </w:r>
      <w:proofErr w:type="gramStart"/>
      <w:r>
        <w:rPr>
          <w:rFonts w:ascii="Arial" w:hAnsi="Arial" w:cs="Arial"/>
          <w:b/>
          <w:bCs/>
          <w:sz w:val="38"/>
          <w:szCs w:val="38"/>
          <w:lang w:val="en-US"/>
        </w:rPr>
        <w:t>,o</w:t>
      </w:r>
      <w:proofErr w:type="gram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mega evento acontece no Brasil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340" w:lineRule="atLeast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color w:val="1A1A1A"/>
          <w:sz w:val="32"/>
          <w:szCs w:val="32"/>
          <w:lang w:val="en-US"/>
        </w:rPr>
        <w:t></w:t>
      </w:r>
      <w:r>
        <w:rPr>
          <w:rFonts w:ascii="Times New Roman" w:hAnsi="Times New Roman" w:cs="Times New Roman"/>
          <w:color w:val="1A1A1A"/>
          <w:sz w:val="18"/>
          <w:szCs w:val="18"/>
          <w:lang w:val="en-US"/>
        </w:rPr>
        <w:t> 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Nos</w:t>
      </w:r>
      <w:proofErr w:type="gramEnd"/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 xml:space="preserve"> dias 11,12 e 13 de junho, o município de Canoas, no Rio Grande do Sul, vai receber prefeitos, gestores públicos, instituições, pesquisadores e lideranças de mais de 200 cidades das Américas, Europa, Ásia, Oriente Médio e Continente Africano para debater no 3º Fórum Mundial de Autoridades Locais de Periferia (FALP) o tema 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Direitos e Democracia para Metrópoles Solidárias e Sustentáveis.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340" w:lineRule="atLeast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color w:val="AB0000"/>
          <w:sz w:val="32"/>
          <w:szCs w:val="32"/>
          <w:lang w:val="en-US"/>
        </w:rPr>
        <w:t></w:t>
      </w:r>
      <w:r>
        <w:rPr>
          <w:rFonts w:ascii="Times New Roman" w:hAnsi="Times New Roman" w:cs="Times New Roman"/>
          <w:color w:val="AB0000"/>
          <w:sz w:val="18"/>
          <w:szCs w:val="18"/>
          <w:lang w:val="en-US"/>
        </w:rPr>
        <w:t>  </w:t>
      </w: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 xml:space="preserve"> presidenta Dilma Roussef está convidada para fazer a abertura do evento (dia 11 de junho).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340" w:lineRule="atLeast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color w:val="AB0000"/>
          <w:sz w:val="32"/>
          <w:szCs w:val="32"/>
          <w:lang w:val="en-US"/>
        </w:rPr>
        <w:t></w:t>
      </w:r>
      <w:r>
        <w:rPr>
          <w:rFonts w:ascii="Times New Roman" w:hAnsi="Times New Roman" w:cs="Times New Roman"/>
          <w:color w:val="AB0000"/>
          <w:sz w:val="18"/>
          <w:szCs w:val="18"/>
          <w:lang w:val="en-US"/>
        </w:rPr>
        <w:t>  </w:t>
      </w: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O</w:t>
      </w:r>
      <w:proofErr w:type="gramEnd"/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 xml:space="preserve"> ex-presidente Luiz Inácio Lula da Silva já está confirmado para proferir a conferência final do encontro (dia 13 d ejunho, às 11h). 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340" w:lineRule="atLeast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color w:val="1A1A1A"/>
          <w:sz w:val="32"/>
          <w:szCs w:val="32"/>
          <w:lang w:val="en-US"/>
        </w:rPr>
        <w:t></w:t>
      </w:r>
      <w:r>
        <w:rPr>
          <w:rFonts w:ascii="Times New Roman" w:hAnsi="Times New Roman" w:cs="Times New Roman"/>
          <w:color w:val="1A1A1A"/>
          <w:sz w:val="18"/>
          <w:szCs w:val="18"/>
          <w:lang w:val="en-US"/>
        </w:rPr>
        <w:t> 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Canoas</w:t>
      </w:r>
      <w:proofErr w:type="gramEnd"/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 xml:space="preserve"> conquistou prêmios internacionais com a implantação de um sistema inédito na área da Segurança Pública e com o projeto 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Prefeito na Rua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340" w:lineRule="atLeast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Wingdings" w:hAnsi="Wingdings" w:cs="Wingdings"/>
          <w:color w:val="1A1A1A"/>
          <w:sz w:val="32"/>
          <w:szCs w:val="32"/>
          <w:lang w:val="en-US"/>
        </w:rPr>
        <w:t></w:t>
      </w:r>
      <w:r>
        <w:rPr>
          <w:rFonts w:ascii="Times New Roman" w:hAnsi="Times New Roman" w:cs="Times New Roman"/>
          <w:color w:val="1A1A1A"/>
          <w:sz w:val="18"/>
          <w:szCs w:val="18"/>
          <w:lang w:val="en-US"/>
        </w:rPr>
        <w:t> 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O</w:t>
      </w:r>
      <w:proofErr w:type="gramEnd"/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 xml:space="preserve"> Sistema de Teleagendamento e 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Call Back,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implantado na  área da Saúde, acabou com as filas nas madrugadas e agilizou o agendamento das consultas médicas.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280" w:lineRule="atLeast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Com o 25° maior PIB no Brasil e o 2° do Rio Grande do </w:t>
      </w:r>
      <w:r>
        <w:rPr>
          <w:rFonts w:ascii="Arial" w:hAnsi="Arial" w:cs="Arial"/>
          <w:sz w:val="32"/>
          <w:szCs w:val="32"/>
          <w:lang w:val="en-US"/>
        </w:rPr>
        <w:lastRenderedPageBreak/>
        <w:t>Sul e uma gestão ancorada na inovação, o que lhe rendeu prêmios mundiais na área da segurança e participação popular, Canoas vai se transformar em um polo de informação e troca de experiências internacionais. O município, um dos centros industriais mais importantes do Brasil, distante a nove quilômetros de Porto Alegre, recepcionará representantes de 20 países no 3º Fórum Mundial de Autoridades Locais de Periferia (FALP), para</w:t>
      </w: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  <w:r>
        <w:rPr>
          <w:rFonts w:ascii="Arial" w:hAnsi="Arial" w:cs="Arial"/>
          <w:sz w:val="32"/>
          <w:szCs w:val="32"/>
          <w:lang w:val="en-US"/>
        </w:rPr>
        <w:t>debater nos dias 11, 12 e 13 de junho, no Centro Universitário La Salle – Unilasalle, o tema </w:t>
      </w:r>
      <w:r>
        <w:rPr>
          <w:rFonts w:ascii="Arial" w:hAnsi="Arial" w:cs="Arial"/>
          <w:i/>
          <w:iCs/>
          <w:sz w:val="32"/>
          <w:szCs w:val="32"/>
          <w:lang w:val="en-US"/>
        </w:rPr>
        <w:t>Direitos e Democracia para Metrópoles Solidárias e Sustentáveis.</w:t>
      </w:r>
      <w:r>
        <w:rPr>
          <w:rFonts w:ascii="Arial" w:hAnsi="Arial" w:cs="Arial"/>
          <w:sz w:val="32"/>
          <w:szCs w:val="32"/>
          <w:lang w:val="en-US"/>
        </w:rPr>
        <w:t xml:space="preserve">  A programação cultural do evento inclui apresentações de música, dança, teatro,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literatura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 fotografia.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Entre as atrações estão </w:t>
      </w:r>
      <w:r>
        <w:rPr>
          <w:rFonts w:ascii="Arial" w:hAnsi="Arial" w:cs="Arial"/>
          <w:sz w:val="30"/>
          <w:szCs w:val="30"/>
          <w:lang w:val="en-US"/>
        </w:rPr>
        <w:t>Os Gaúchos (11 de junho, 9h30min), Zizi Possi (12 de junho, 20h), Circo Girassol (12 de junho, a partir das 12h).</w:t>
      </w:r>
      <w:proofErr w:type="gramEnd"/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Durante os três dias, prefeitos, gestores públicos, instituições, pesquisadores e lideranças de mais de 200 cidades das Américas, Europa, Ásia, Oriente Médio e continente africano vão discutir os problemas e as soluções para as regiões metropolitanas a partir de seis eixos de trabalho: Identidades e Multipolaridade, Governança e Participação, Globalização e Metropolização, Sustentabilidade e Água, Bem Comum e Bem Viver e Igualdade e Políticas de Gênero.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 presidenta </w:t>
      </w:r>
      <w:r>
        <w:rPr>
          <w:rFonts w:ascii="Arial" w:hAnsi="Arial" w:cs="Arial"/>
          <w:b/>
          <w:bCs/>
          <w:sz w:val="32"/>
          <w:szCs w:val="32"/>
          <w:lang w:val="en-US"/>
        </w:rPr>
        <w:t>Dilma Rousseff está sendo aguardada para a abertura do evento e o ex-presidente Luiz Inácio Lula da Silva</w:t>
      </w:r>
      <w:r>
        <w:rPr>
          <w:rFonts w:ascii="Arial" w:hAnsi="Arial" w:cs="Arial"/>
          <w:sz w:val="32"/>
          <w:szCs w:val="32"/>
          <w:lang w:val="en-US"/>
        </w:rPr>
        <w:t> já está confirmado para proferir a conferência de encerramento</w:t>
      </w:r>
      <w:r>
        <w:rPr>
          <w:rFonts w:ascii="Arial" w:hAnsi="Arial" w:cs="Arial"/>
          <w:color w:val="19366D"/>
          <w:sz w:val="32"/>
          <w:szCs w:val="32"/>
          <w:lang w:val="en-US"/>
        </w:rPr>
        <w:t>, </w:t>
      </w:r>
      <w:r>
        <w:rPr>
          <w:rFonts w:ascii="Arial" w:hAnsi="Arial" w:cs="Arial"/>
          <w:color w:val="1A1A1A"/>
          <w:sz w:val="32"/>
          <w:szCs w:val="32"/>
          <w:lang w:val="en-US"/>
        </w:rPr>
        <w:t>no dia 13, às 11h. </w:t>
      </w:r>
      <w:r>
        <w:rPr>
          <w:rFonts w:ascii="Arial" w:hAnsi="Arial" w:cs="Arial"/>
          <w:sz w:val="32"/>
          <w:szCs w:val="32"/>
          <w:lang w:val="en-US"/>
        </w:rPr>
        <w:t>O 3º FALP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é organizado pela Prefeitura de Canoas em parceria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a Prefeitura de Nanterre/França e a Rede FALP.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 xml:space="preserve">“Vivemos em tempos de decepção e individualismo. Portanto, é necessário reconstruir pontes, criar um sistema que incentive as pessoas a participar da vida pública”, diz Jairo Jorge, prefeito anfitrião do encontro, já realizado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em  Nanterre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(2006), na periferia de Paris, e na espanhola Getafe (2010), próxima a Madri. Ele acrescenta que, apesar da globalização, as periferias não são analisadas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parte integrante de um conjunto único: “Precisamos criar um novo paradigma de desenvolvimento urbano, com foco em inclusão social e sustentabilidade para as regiões metropolitanas”.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PARTICIPANTES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Além de cidades brasileiras</w:t>
      </w:r>
      <w:proofErr w:type="gramStart"/>
      <w:r>
        <w:rPr>
          <w:rFonts w:ascii="Arial" w:hAnsi="Arial" w:cs="Arial"/>
          <w:sz w:val="32"/>
          <w:szCs w:val="32"/>
          <w:lang w:val="en-US"/>
        </w:rPr>
        <w:t>,  são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aguardados participantes da França, Portugal, Itália, Inglaterra, Senegal, Mali, Palestina, Espanha, Chile, Peru, Argentina, Venezuela, Bolívia, México, Palestina, Haiti, Honduras, Senegal, Mali, Moçambique, Tunísia e Marrocos.  Entre eles, já estão confirmadas as presenças de Ana Oliveira, professora de Literatura e a primeira mulher a ocupar a Prefeitura de Montevidéu (Uruguai); Gustavo Petro, economista, prefeito de Bogotá (Colômbia); Patrick Jarry, prefeito de Nanterre (França); Alfonso Martinez Cearra, diretor geral da Associação Bilbao Metropoli-30 (Espanha); Ramón Torra, diretor geral da AMB - Área Metropolitana de Barcelona (Espanha), entre muitos outros.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EIXOS DE TRABALHO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AB0000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Globalização e Metropolização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(Como construir regiões metropolitanas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territórios sem segregação?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 direito a moradia para todos?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E mobilidade livre e justa?);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Sustentabilidade e Água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(Como garantir acesso justo à água para todos? De que maneira a economia solidária pode colaborar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metrópoles mais sustentáveis?);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Bem comum e Bem Viver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(Qual o caminho para metrópoles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direito à saúde para todos? Como as políticas de segurança cidadã podem contribuir para o bem viver?);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Identidade e Multipolaridade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(Como construir metrópoles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direito à centralidade para todas as cidades? Qual o papel da arte e da cultura para a formação de metrópoles mais cidadãs?);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Governança e Participação </w:t>
      </w:r>
      <w:r>
        <w:rPr>
          <w:rFonts w:ascii="Arial" w:hAnsi="Arial" w:cs="Arial"/>
          <w:color w:val="1A1A1A"/>
          <w:sz w:val="32"/>
          <w:szCs w:val="32"/>
          <w:lang w:val="en-US"/>
        </w:rPr>
        <w:t>(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Quais  mecanismos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 participação podem construir metrópoles mais inclusivas? Como garantir uma governança solidária para as metrópoles?);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Igualdade e Políticas de Gênero 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(Como pensar as metrópoles para a igualdade de gênero? Qual o papel da juventude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busca do direito às metrópoles para todos e todas?).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8"/>
          <w:szCs w:val="38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color w:val="19366D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color w:val="AB0000"/>
          <w:sz w:val="38"/>
          <w:szCs w:val="38"/>
          <w:lang w:val="en-US"/>
        </w:rPr>
        <w:t>LISTA DE CONFIRMADOS 3º FALP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Prefeitos e Representantes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ORIENTE MÉDIO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Sufian Bassah, Prefeito de Aizaria (Palestina)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Musa Hadid, Prefeito de Ramallah (Palestina)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Ramez Jarayseh, Prefeito de Nazareth (Palestina)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Iyad Jallad, Prefeito de Tulkaren (Palestina)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ÁFRICA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Papa Sagna Mbaye, Prefeito de Pikine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6.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Mamadou Lamine Diédhiou, Prefeito de Yeumbeul Nord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7.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Youssou Diop, Prefeito de Yeumbeul Sud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8.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Abdoulaye Diop, Prefeito de Guinaw Nord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9.</w:t>
      </w:r>
      <w:r>
        <w:rPr>
          <w:rFonts w:ascii="Times New Roman" w:hAnsi="Times New Roman" w:cs="Times New Roman"/>
          <w:sz w:val="18"/>
          <w:szCs w:val="18"/>
          <w:lang w:val="en-US"/>
        </w:rPr>
        <w:t>       </w:t>
      </w:r>
      <w:r>
        <w:rPr>
          <w:rFonts w:ascii="Calibri" w:hAnsi="Calibri" w:cs="Calibri"/>
          <w:sz w:val="30"/>
          <w:szCs w:val="30"/>
          <w:lang w:val="en-US"/>
        </w:rPr>
        <w:t>Abdoulaye Diop, Prefeito de Guinaw Sud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10.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Mbacke Dio, Prefeito de Keur Massar (Senegal)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11.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Konte Fatoumata Doumbia, Prefeita de Bamako 1 (Mali)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EUROPA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12.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Maria da Luz Rosinha, Prefeita de Vila Franca de Xira (Portugal)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13.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Patrick Jarry, Prefeito de Nanterre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14.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Patrick Braouezec, Presidente da Plaine Commune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15.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Catherine Peyge, Prefeita de Bobigny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16.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Sylvine Thomassin, Prefeita de Bondy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17.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Magali Giovannangeli, Vice Prefeita de Aubagne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18.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Jean-François Baillon, Vice Presidente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de  Seine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Saint Dennis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19.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Derek Antrobus, Prefeitura de Salford (Inglaterra)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AMÉRICA DO NORTE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20.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Ismael del Toro Castro, Prefeito de Tlajomulco (México)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21.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Hazel McCallion, Prefeito de Missisauga (Canadá)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22.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Cuauhtémoc Cárdenas, Prefeitura da Cidade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do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México  (México)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AMÉRICA DO SUL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23.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Francisco Gutiérrez, Prefeito de Quilmes (Argentina)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ind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24.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Lucas Ghi, Prefeito de Morón (Argentina)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25.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Ana Oliveira, Prefeita de Montevidéu (Uruguai)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26.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Luís Enrique Ocrospoma Pella, Prefeito de Jesús Maria (Peru)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27.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Sadi Melo Moya, Prefeito de El Bosque (Chile)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28.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Claudina Núñez Jiménez, Prefeita de Pedro Aguirre Cerda (Chile)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29.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Carolina Leitao, Prefeita de Peñalolén (Chile)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30.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Gustavo Petro, Prefeito de Bogotá (Colômbia)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BRASIL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31.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Luiz Marinho, Prefeito de São Bernardo do Campo (SP)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32.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Sebastião Alves de Almeida, Prefeito de Guarulhos (SP)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33.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Ricardo Bocalon, Prefeito de Itupeva (SP)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34.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Vicente Trevas, Prefeitura de São Paulo (SP)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35.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Carlos Roberto Pupin, Prefeito de Maringá (PR)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36.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José Alberto Réus Fortunati, Prefeito de Porto Alegre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37.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Luis Eduardo Colombo dos Santos, Prefeito de Bagé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38.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Sérgio Maciel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Bertoldi ,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Prefeito de Alvorada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39.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Gilmar Rinaldi, Prefeito de Esteio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40.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Vilmar Ballin, Prefeito de Sapucaia do Sul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41.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João de Souza Brandão, Prefeito de Tabaí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42.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Gerson Cardoso Nunes, Prefeito de Canguçu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43.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Emanuel Hassen de Jesus, Prefeito de Taquari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44.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Glauber Gularte Lima, Prefeito de Santana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do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Livramento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45.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José Claudio Ferreira Martins, Prefeito de Jaguarão (RS)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INSTITUIÇÕES/PESQUISADORES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46.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Eduardo Tadeu Pereira, Presidente da Associação Brasileira de Municípios (Brasil)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47.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José Alberto Réus Fortunati, Presidente da Frente Nacional de Prefeitos (Brasil)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48.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Reynald Trillana, Philippine Center for Civic Education and Democracy (Filipinas)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49.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Gustave Massiah, Movimento Altermundialista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50.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Inchirah Hababou, Arquiteta e Pesquisadora (Tunísia)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51.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Dr. Luiz César de Queiroz Ribeiro, Coordenador do Observatório das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Metrópoles(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>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52.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Maurício Broinizi Pereira, Programa Cidades Sustentáveis (Brasil)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53.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Pedro Strozenberg, Secretário Executivo do ISER (Brasil)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54.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 xml:space="preserve">Renaud Gauquelin, Presidente da Association des Maires Ville </w:t>
      </w:r>
      <w:proofErr w:type="gramStart"/>
      <w:r>
        <w:rPr>
          <w:rFonts w:ascii="Calibri" w:hAnsi="Calibri" w:cs="Calibri"/>
          <w:sz w:val="30"/>
          <w:szCs w:val="30"/>
          <w:lang w:val="en-US"/>
        </w:rPr>
        <w:t>et</w:t>
      </w:r>
      <w:proofErr w:type="gramEnd"/>
      <w:r>
        <w:rPr>
          <w:rFonts w:ascii="Calibri" w:hAnsi="Calibri" w:cs="Calibri"/>
          <w:sz w:val="30"/>
          <w:szCs w:val="30"/>
          <w:lang w:val="en-US"/>
        </w:rPr>
        <w:t xml:space="preserve"> Banlieue (França)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55.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Claudio Sule, Diretor de Plano Estratégico da Asociación Ciudad Sur (Chile)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56.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Silvio Caccia Bava, Coordenador Executivo do Instituto Pólis (Brasil)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57.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Ruben Garcia, Diretor da Divisão de Relações Internacionais e Cooperação da Mercociudades (Uruguai)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58.</w:t>
      </w:r>
      <w:r>
        <w:rPr>
          <w:rFonts w:ascii="Times New Roman" w:hAnsi="Times New Roman" w:cs="Times New Roman"/>
          <w:color w:val="19366D"/>
          <w:sz w:val="18"/>
          <w:szCs w:val="18"/>
          <w:lang w:val="en-US"/>
        </w:rPr>
        <w:t>   </w:t>
      </w:r>
      <w:r>
        <w:rPr>
          <w:rFonts w:ascii="Calibri" w:hAnsi="Calibri" w:cs="Calibri"/>
          <w:sz w:val="30"/>
          <w:szCs w:val="30"/>
          <w:lang w:val="en-US"/>
        </w:rPr>
        <w:t>Edgardo Bilsky, Representante CGLU (Espanha)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FESTIVAL CULTURAL REÚNE ARTISTAS NO 3º FALP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280" w:lineRule="atLeast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Paralelamente ao FALP, o encontro vai promover um grande festival cultural, que reunirá as diversas expressões artísticas que interpretam a realidade das periferias mundiais.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Na programação será contemplado a dança, o teatro,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música, a fotografia e o cinema. Estarão se apresentando o grupo </w:t>
      </w:r>
      <w:r>
        <w:rPr>
          <w:rFonts w:ascii="Arial" w:hAnsi="Arial" w:cs="Arial"/>
          <w:i/>
          <w:iCs/>
          <w:color w:val="1A1A1A"/>
          <w:sz w:val="32"/>
          <w:szCs w:val="32"/>
          <w:lang w:val="en-US"/>
        </w:rPr>
        <w:t>Os Gaúchos</w:t>
      </w:r>
      <w:r>
        <w:rPr>
          <w:rFonts w:ascii="Arial" w:hAnsi="Arial" w:cs="Arial"/>
          <w:color w:val="1A1A1A"/>
          <w:sz w:val="32"/>
          <w:szCs w:val="32"/>
          <w:lang w:val="en-US"/>
        </w:rPr>
        <w:t>, principal grupo de dança folclórica do Rio Grande do Sul, e o Circo Girassol, que executa performances e intervenções artísticas.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escritor Ariano Suassuna vai participar da Feira do Livro de Canoas e José Miguel Wisnik, dará uma aula-espetáculo sobre o poeta Paulo Leminski. A música estará presente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Arthur de Faria e seu Conjunto, com Zizi Possi e outras performances. Um dos maiores fotógrafos do país, Sebastião Salgado, terá recortes de seu acervo em exposição no evento, enquanto Julio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Appel  assinada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mostra </w:t>
      </w:r>
      <w:r>
        <w:rPr>
          <w:rFonts w:ascii="Arial" w:hAnsi="Arial" w:cs="Arial"/>
          <w:i/>
          <w:iCs/>
          <w:sz w:val="32"/>
          <w:szCs w:val="32"/>
          <w:lang w:val="en-US"/>
        </w:rPr>
        <w:t>Construção In loco: Construindo a Periferia.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HISTÓRIA DO FALP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Em sua terceira edição, pela primeira vez fora do continente Europeu, o Fórum de Autoridades Locais de Periferia (FALP) teve seu embrião durante o Fórum Social Mundial de Porto Alegre, em 2001. No evento aconteceu o Fórum de Autoridades Locais pela Inclusão Social e a Democracia Participativa (FAL), onde os participantes buscaram formas de impulsionar as gestões locais de forma inovadora, democráticas e inclusivas.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 xml:space="preserve">Em 2003, também durante o Fórum Social Mundial, em Porto Alegre, a FAL foi realizada em Alvorada, na região metropolitana da capital gaúcha, e a partir deste encontro a FALP é criada oficialmente, com foco em soluções para cidades periféricas. Em sua primeira edição, em 2006, a FALP teve suas reuniões e debates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cidade de Nanterre (França) com o tema proposto “</w:t>
      </w:r>
      <w:r>
        <w:rPr>
          <w:rFonts w:ascii="Arial" w:hAnsi="Arial" w:cs="Arial"/>
          <w:i/>
          <w:iCs/>
          <w:color w:val="1A1A1A"/>
          <w:sz w:val="32"/>
          <w:szCs w:val="32"/>
          <w:lang w:val="en-US"/>
        </w:rPr>
        <w:t>Um outro olhar sobre as metrópoles desde as periferias”</w:t>
      </w:r>
      <w:r>
        <w:rPr>
          <w:rFonts w:ascii="Arial" w:hAnsi="Arial" w:cs="Arial"/>
          <w:color w:val="1A1A1A"/>
          <w:sz w:val="32"/>
          <w:szCs w:val="32"/>
          <w:lang w:val="en-US"/>
        </w:rPr>
        <w:t>. Em sua segunda edição, em Getafe (Espanha), </w:t>
      </w:r>
      <w:proofErr w:type="gramStart"/>
      <w:r>
        <w:rPr>
          <w:rFonts w:ascii="Arial" w:hAnsi="Arial" w:cs="Arial"/>
          <w:sz w:val="32"/>
          <w:szCs w:val="32"/>
          <w:lang w:val="en-US"/>
        </w:rPr>
        <w:t>em  2010</w:t>
      </w:r>
      <w:proofErr w:type="gramEnd"/>
      <w:r>
        <w:rPr>
          <w:rFonts w:ascii="Arial" w:hAnsi="Arial" w:cs="Arial"/>
          <w:color w:val="19366D"/>
          <w:sz w:val="32"/>
          <w:szCs w:val="32"/>
          <w:lang w:val="en-US"/>
        </w:rPr>
        <w:t>, 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 as discussões avançaram e foi criado um documento chamado de “Compromisso Político Comum” para metrópoles solidárias. A percepção dos participantes é que a partir dos dois primeiros encontros muitos avanços foram realizados em busca de uma rede internacional que deu voz às periferias populares. A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meta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desta terceira edição é consolidar e estruturar formalmente a rede FALP e assim acelerar o intercâmbio entre as cidades de periferia em nível mundial.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42"/>
          <w:szCs w:val="4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POR QUE CANOAS?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As relações internacionais, o protagonismo na governança da região metropolitana de Porto Alegre e a referência na utilização de ferramentas de participação popular oportunizaram a escolha de Canoas para sediar o terceiro Fórum Mundial de Autoridades Locais.  Desde 2009 a cidade está inserida e participa ativamente das redes de cooperação internacional como o FAL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( Fórum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 Autoridades Locais pela Inclusão Social), FALP(Fórum Mundial de Autoridades Locais de Periferia e CGLU (Cidades e Governos Locais Unidos). Esta articulação propiciou que Canoas pautasse e debatesse nesses quatro anos, em encontros e eventos, temas como inclusão social, democracia participativa, metrópoles solidárias, defesa de promoção dos serviços públicos, o direito à cidade e ao meio ambiente sustentável e o respeito aos direitos fundamentais como educação, saúde, moradia e acesso à água.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Além disso, Canoas protagoniza a governança metropolitana.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Há mais de um ano, depois de instalar, por meio de decreto do governo do estado, o Conselho Deliberativo Metropolitano (CDM), um novo arranjo institucional que articula estrategicamente a gestão dos 32 municípios que compõem a Região Metropolitana de Porto Alegre e define diretrizes e ações em áreas comuns a estes municípios, Canoas preside este conselho desde o início e neste período colaborou com o governo estadual em diversos temas importantes como, por exemplo, a ERS 010 (que pretende desafogar o trânsito na região metropolitana de Porto Alegre).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 município também é reconhecido por ser umas das cidades que efetivamente aplica a democracia participativa com ferramentas inovadoras como Prefeitura na Rua, Prefeito na Estação, Orçamento Participativo, Plenárias de Serviço, Audiências Públicas e escolha dos investimentos em cada região da cidade por meio de votação do PPA (Plano Plurianual), que é um instrumento de gestão que direciona os recursos públicos para os serviços e produtos que vão atender as demandas da sociedade.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42"/>
          <w:szCs w:val="4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2"/>
          <w:szCs w:val="32"/>
          <w:lang w:val="en-US"/>
        </w:rPr>
        <w:t>CANOAS: EXEMPLO INTERNACIONAL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Sistema inédito de Segurança Pública recebe Prêmio de Boas Práticas em Prevenção ao Crime da América Latina e Caribe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 projeto </w:t>
      </w:r>
      <w:r>
        <w:rPr>
          <w:rFonts w:ascii="Arial" w:hAnsi="Arial" w:cs="Arial"/>
          <w:i/>
          <w:iCs/>
          <w:sz w:val="32"/>
          <w:szCs w:val="32"/>
          <w:lang w:val="en-US"/>
        </w:rPr>
        <w:t>Território de Paz</w:t>
      </w:r>
      <w:r>
        <w:rPr>
          <w:rFonts w:ascii="Arial" w:hAnsi="Arial" w:cs="Arial"/>
          <w:sz w:val="32"/>
          <w:szCs w:val="32"/>
          <w:lang w:val="en-US"/>
        </w:rPr>
        <w:t xml:space="preserve">, implantado em Guajuviras, um dos mais violentos de Canoas, reduziu pela metade (53,6%) os níveis de homicídio no bairro conhecido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“A Bagdá Brasileira”, com uma média de dois assassinatos de jovens por semana. No local, foram instaladas câmeras de vigilância e </w:t>
      </w:r>
      <w:r>
        <w:rPr>
          <w:rFonts w:ascii="Arial" w:hAnsi="Arial" w:cs="Arial"/>
          <w:b/>
          <w:bCs/>
          <w:sz w:val="32"/>
          <w:szCs w:val="32"/>
          <w:lang w:val="en-US"/>
        </w:rPr>
        <w:t>um inédito sistema de detecção sonora de disparos de armas de fogo, o ShotSpotter</w:t>
      </w: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,</w:t>
      </w:r>
      <w:r>
        <w:rPr>
          <w:rFonts w:ascii="Arial" w:hAnsi="Arial" w:cs="Arial"/>
          <w:sz w:val="32"/>
          <w:szCs w:val="32"/>
          <w:u w:val="single"/>
          <w:lang w:val="en-US"/>
        </w:rPr>
        <w:t>  </w:t>
      </w:r>
      <w:r>
        <w:rPr>
          <w:rFonts w:ascii="Arial" w:hAnsi="Arial" w:cs="Arial"/>
          <w:sz w:val="32"/>
          <w:szCs w:val="32"/>
          <w:lang w:val="en-US"/>
        </w:rPr>
        <w:t>que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aponta com precisão onde eles estão acontecendo.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som captado por sensores chega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Central de Monitoramento em menos de 20 segundos, permitindo uma ação rápida por parte de policiais e equipes de salvamento.  O sistema é tão preciso que ele dá a diferença no máximo de um metro quadrado do local aonde foram efetuados os tiros.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Em novembro de 2011, o projeto foi apresentado em Genebra à convite do Programa das Nações para o Desenvolvimento (PNUD) e, em setembro de 2012, foi indicado pelo BID (Banco Interamericano de Desenvolvimento) para receber, nos Estados Unidos</w:t>
      </w:r>
      <w:proofErr w:type="gramStart"/>
      <w:r>
        <w:rPr>
          <w:rFonts w:ascii="Arial" w:hAnsi="Arial" w:cs="Arial"/>
          <w:sz w:val="32"/>
          <w:szCs w:val="32"/>
          <w:lang w:val="en-US"/>
        </w:rPr>
        <w:t>,  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primeiro lugar na categoria </w:t>
      </w:r>
      <w:r>
        <w:rPr>
          <w:rFonts w:ascii="Arial" w:hAnsi="Arial" w:cs="Arial"/>
          <w:i/>
          <w:iCs/>
          <w:sz w:val="32"/>
          <w:szCs w:val="32"/>
          <w:lang w:val="en-US"/>
        </w:rPr>
        <w:t>Qualidade da Gestão</w:t>
      </w:r>
      <w:r>
        <w:rPr>
          <w:rFonts w:ascii="Arial" w:hAnsi="Arial" w:cs="Arial"/>
          <w:sz w:val="32"/>
          <w:szCs w:val="32"/>
          <w:lang w:val="en-US"/>
        </w:rPr>
        <w:t>, no 2º Concurso de Boas Práticas em Prevenção ao Crime na América Latina e Caribe.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Canoas é a primeira cidade fora dos EUA a aplicar a tecnologia 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ShotSpotter</w:t>
      </w:r>
      <w:r>
        <w:rPr>
          <w:rFonts w:ascii="Arial" w:hAnsi="Arial" w:cs="Arial"/>
          <w:sz w:val="32"/>
          <w:szCs w:val="32"/>
          <w:lang w:val="en-US"/>
        </w:rPr>
        <w:t> e a sua aprovação pelas autoridades de segurança pública </w:t>
      </w:r>
      <w:r>
        <w:rPr>
          <w:rFonts w:ascii="Arial" w:hAnsi="Arial" w:cs="Arial"/>
          <w:b/>
          <w:bCs/>
          <w:sz w:val="32"/>
          <w:szCs w:val="32"/>
          <w:lang w:val="en-US"/>
        </w:rPr>
        <w:t>já determinou a instalação do sistema no bairro mais populoso da cidade, o Mathias Velho.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 pacificação de Guajuviras também é consequência de</w:t>
      </w:r>
      <w:r>
        <w:rPr>
          <w:rFonts w:ascii="Arial" w:hAnsi="Arial" w:cs="Arial"/>
          <w:color w:val="19366D"/>
          <w:sz w:val="32"/>
          <w:szCs w:val="32"/>
          <w:lang w:val="en-US"/>
        </w:rPr>
        <w:t> </w:t>
      </w:r>
      <w:r>
        <w:rPr>
          <w:rFonts w:ascii="Arial" w:hAnsi="Arial" w:cs="Arial"/>
          <w:sz w:val="32"/>
          <w:szCs w:val="32"/>
          <w:lang w:val="en-US"/>
        </w:rPr>
        <w:t>melhorias, como a recuperação de pontos de iluminação pública, pavimentação de ruas, revitalização de espaços públicos degradados, construção de escolas, reformas de postos de saúde, reforço do policiamento e ações em parceria com a Polícia Civil.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Foram distribuídas no município</w:t>
      </w:r>
      <w:r>
        <w:rPr>
          <w:rFonts w:ascii="Arial" w:hAnsi="Arial" w:cs="Arial"/>
          <w:b/>
          <w:bCs/>
          <w:sz w:val="32"/>
          <w:szCs w:val="32"/>
          <w:lang w:val="en-US"/>
        </w:rPr>
        <w:t> de Canoas </w:t>
      </w:r>
      <w:r>
        <w:rPr>
          <w:rFonts w:ascii="Arial" w:hAnsi="Arial" w:cs="Arial"/>
          <w:sz w:val="32"/>
          <w:szCs w:val="32"/>
          <w:lang w:val="en-US"/>
        </w:rPr>
        <w:t>240 câmeras de videomonitoramento, em vias, parques, prédios públicos e estações do metrô. Há equipamentos de GPS instalados nas viaturas e os guardas municipais receberam </w:t>
      </w:r>
      <w:r>
        <w:rPr>
          <w:rFonts w:ascii="Arial" w:hAnsi="Arial" w:cs="Arial"/>
          <w:i/>
          <w:iCs/>
          <w:sz w:val="32"/>
          <w:szCs w:val="32"/>
          <w:lang w:val="en-US"/>
        </w:rPr>
        <w:t>tablets </w:t>
      </w:r>
      <w:r>
        <w:rPr>
          <w:rFonts w:ascii="Arial" w:hAnsi="Arial" w:cs="Arial"/>
          <w:sz w:val="32"/>
          <w:szCs w:val="32"/>
          <w:lang w:val="en-US"/>
        </w:rPr>
        <w:t xml:space="preserve">para agilizar o atendimento às chamadas.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Além disso, foram criados núcleos de pacificação para a mediação de conflitos nos bairros, minimizando desavenças que podem terminar em crimes.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 Com o conjunto de iniciativas,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  taxa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de homicídios por 100 mil habitantes caiu de 70,8%, em 2009, para 32,9%, em 2012, enquanto os assaltos reduziram de 3.524, em 2009, para 2.307, em 2012.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color w:val="1A1A1A"/>
          <w:sz w:val="38"/>
          <w:szCs w:val="38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Projeto 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Prefeitura </w:t>
      </w:r>
      <w:proofErr w:type="gramStart"/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 Rua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recebeu reconhecimento na Cidade do México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Com o projeto </w:t>
      </w:r>
      <w:r>
        <w:rPr>
          <w:rFonts w:ascii="Arial" w:hAnsi="Arial" w:cs="Arial"/>
          <w:i/>
          <w:iCs/>
          <w:sz w:val="32"/>
          <w:szCs w:val="32"/>
          <w:u w:val="single"/>
          <w:lang w:val="en-US"/>
        </w:rPr>
        <w:t xml:space="preserve">Prefeitura </w:t>
      </w:r>
      <w:proofErr w:type="gramStart"/>
      <w:r>
        <w:rPr>
          <w:rFonts w:ascii="Arial" w:hAnsi="Arial" w:cs="Arial"/>
          <w:i/>
          <w:iCs/>
          <w:sz w:val="32"/>
          <w:szCs w:val="32"/>
          <w:u w:val="single"/>
          <w:lang w:val="en-US"/>
        </w:rPr>
        <w:t>na</w:t>
      </w:r>
      <w:proofErr w:type="gramEnd"/>
      <w:r>
        <w:rPr>
          <w:rFonts w:ascii="Arial" w:hAnsi="Arial" w:cs="Arial"/>
          <w:i/>
          <w:iCs/>
          <w:sz w:val="32"/>
          <w:szCs w:val="32"/>
          <w:u w:val="single"/>
          <w:lang w:val="en-US"/>
        </w:rPr>
        <w:t xml:space="preserve"> Rua</w:t>
      </w:r>
      <w:r>
        <w:rPr>
          <w:rFonts w:ascii="Arial" w:hAnsi="Arial" w:cs="Arial"/>
          <w:sz w:val="32"/>
          <w:szCs w:val="32"/>
          <w:lang w:val="en-US"/>
        </w:rPr>
        <w:t>, a cidade ampliou a eficiência no atendimento à população e aproximou, de forma concreta, a administração municipal do cidadão canoense. 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Todos os sábados </w:t>
      </w:r>
      <w:r>
        <w:rPr>
          <w:rFonts w:ascii="Arial" w:hAnsi="Arial" w:cs="Arial"/>
          <w:b/>
          <w:bCs/>
          <w:sz w:val="32"/>
          <w:szCs w:val="32"/>
          <w:lang w:val="en-US"/>
        </w:rPr>
        <w:t>em um bairro da cidade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, um espaço público recebe estrutura móvel onde o prefeito, a vice-prefeita e os secretários municipais 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ficam à disposição da </w:t>
      </w: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comunidade</w:t>
      </w:r>
      <w:r>
        <w:rPr>
          <w:rFonts w:ascii="Arial" w:hAnsi="Arial" w:cs="Arial"/>
          <w:sz w:val="32"/>
          <w:szCs w:val="32"/>
          <w:lang w:val="en-US"/>
        </w:rPr>
        <w:t>  para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ouví-la e atender a sua demanda ali mesmo ou nos dias seguintes, de acordo com a complexidade dos problemas. A iniciativa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chamou  atenção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pelo ineditismo e trouxe para o município, em 2011,  o primeiro lugar no Concurso </w:t>
      </w:r>
      <w:r>
        <w:rPr>
          <w:rFonts w:ascii="Arial" w:hAnsi="Arial" w:cs="Arial"/>
          <w:i/>
          <w:iCs/>
          <w:sz w:val="32"/>
          <w:szCs w:val="32"/>
          <w:lang w:val="en-US"/>
        </w:rPr>
        <w:t>Cidades Ativas</w:t>
      </w:r>
      <w:r>
        <w:rPr>
          <w:rFonts w:ascii="Arial" w:hAnsi="Arial" w:cs="Arial"/>
          <w:sz w:val="32"/>
          <w:szCs w:val="32"/>
          <w:lang w:val="en-US"/>
        </w:rPr>
        <w:t>, </w:t>
      </w:r>
      <w:r>
        <w:rPr>
          <w:rFonts w:ascii="Arial" w:hAnsi="Arial" w:cs="Arial"/>
          <w:i/>
          <w:iCs/>
          <w:sz w:val="32"/>
          <w:szCs w:val="32"/>
          <w:lang w:val="en-US"/>
        </w:rPr>
        <w:t>Cidades Sustentáveis</w:t>
      </w:r>
      <w:r>
        <w:rPr>
          <w:rFonts w:ascii="Arial" w:hAnsi="Arial" w:cs="Arial"/>
          <w:sz w:val="32"/>
          <w:szCs w:val="32"/>
          <w:lang w:val="en-US"/>
        </w:rPr>
        <w:t>, realizado d</w:t>
      </w:r>
      <w:r>
        <w:rPr>
          <w:rFonts w:ascii="Arial" w:hAnsi="Arial" w:cs="Arial"/>
          <w:color w:val="1A1A1A"/>
          <w:sz w:val="32"/>
          <w:szCs w:val="32"/>
          <w:lang w:val="en-US"/>
        </w:rPr>
        <w:t>urante o Congresso de Transporte Sustentável e Mobilidade Urbana, </w:t>
      </w:r>
      <w:r>
        <w:rPr>
          <w:rFonts w:ascii="Arial" w:hAnsi="Arial" w:cs="Arial"/>
          <w:sz w:val="32"/>
          <w:szCs w:val="32"/>
          <w:lang w:val="en-US"/>
        </w:rPr>
        <w:t>na Cidade do México, um dos mais importantes do segmento</w:t>
      </w:r>
      <w:r>
        <w:rPr>
          <w:rFonts w:ascii="Arial" w:hAnsi="Arial" w:cs="Arial"/>
          <w:color w:val="1A1A1A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>Desde o seu início, em 2009, já aconteceram 172 edições e mais de 18 mil atendimentos. A partir de abril deste ano, o atendimento foi informatizado, dando ainda mais agilidade ao atendimento das necessidades do cidadão canoense.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Na categoria </w:t>
      </w:r>
      <w:r>
        <w:rPr>
          <w:rFonts w:ascii="Arial" w:hAnsi="Arial" w:cs="Arial"/>
          <w:i/>
          <w:iCs/>
          <w:color w:val="1A1A1A"/>
          <w:sz w:val="32"/>
          <w:szCs w:val="32"/>
          <w:lang w:val="en-US"/>
        </w:rPr>
        <w:t>Espaço Público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, o projeto de Canoas foi o mais votado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eleição popular e unanimidade entre os jurados técnicos.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 </w:t>
      </w:r>
      <w:r>
        <w:rPr>
          <w:rFonts w:ascii="Arial" w:hAnsi="Arial" w:cs="Arial"/>
          <w:b/>
          <w:bCs/>
          <w:color w:val="1A1A1A"/>
          <w:sz w:val="32"/>
          <w:szCs w:val="32"/>
          <w:u w:val="single"/>
          <w:lang w:val="en-US"/>
        </w:rPr>
        <w:t>Teleagendamento e</w:t>
      </w: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 xml:space="preserve">Call </w:t>
      </w:r>
      <w:proofErr w:type="gramStart"/>
      <w:r>
        <w:rPr>
          <w:rFonts w:ascii="Arial" w:hAnsi="Arial" w:cs="Arial"/>
          <w:b/>
          <w:bCs/>
          <w:i/>
          <w:iCs/>
          <w:color w:val="1A1A1A"/>
          <w:sz w:val="32"/>
          <w:szCs w:val="32"/>
          <w:lang w:val="en-US"/>
        </w:rPr>
        <w:t>Back</w:t>
      </w:r>
      <w:proofErr w:type="gramEnd"/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  <w:r>
        <w:rPr>
          <w:rFonts w:ascii="Arial" w:hAnsi="Arial" w:cs="Arial"/>
          <w:b/>
          <w:bCs/>
          <w:color w:val="1A1A1A"/>
          <w:sz w:val="32"/>
          <w:szCs w:val="32"/>
          <w:u w:val="single"/>
          <w:lang w:val="en-US"/>
        </w:rPr>
        <w:t>dão conforto e agilidade no agendamento de consultas médicas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Na área da Saúde, a Prefeitura de Canoas buscou solução para um problema histórico que tem afligido a população de baixa renda do país.  As longas filas, que invadiam a madrugada para buscar senhas e um lugar no atendimento do Sistema Único de Saúde, foram substituídas por um </w:t>
      </w:r>
      <w:r>
        <w:rPr>
          <w:rFonts w:ascii="Arial" w:hAnsi="Arial" w:cs="Arial"/>
          <w:b/>
          <w:bCs/>
          <w:sz w:val="32"/>
          <w:szCs w:val="32"/>
          <w:lang w:val="en-US"/>
        </w:rPr>
        <w:t>Sistema de Teleagendamento, </w:t>
      </w:r>
      <w:r>
        <w:rPr>
          <w:rFonts w:ascii="Arial" w:hAnsi="Arial" w:cs="Arial"/>
          <w:sz w:val="32"/>
          <w:szCs w:val="32"/>
          <w:lang w:val="en-US"/>
        </w:rPr>
        <w:t>que deu agilidade aos agendamentos de consulta</w:t>
      </w: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  <w:r>
        <w:rPr>
          <w:rFonts w:ascii="Arial" w:hAnsi="Arial" w:cs="Arial"/>
          <w:sz w:val="32"/>
          <w:szCs w:val="32"/>
          <w:lang w:val="en-US"/>
        </w:rPr>
        <w:t xml:space="preserve">nas Unidades Básicas de Saúde (UBS). A partir do cadastramento com a identificação biométrica dos usuários, realizado na rede de farmácias básicas da cidade, foram emitidos os cartões que permitem o acesso ao Sistema e também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auxiliam  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prevenir fraudes. Quando as posições de atendimento estão sobrecarregadas, é acionado o sistema de 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Call </w:t>
      </w: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Back</w:t>
      </w:r>
      <w:proofErr w:type="gramEnd"/>
      <w:r>
        <w:rPr>
          <w:rFonts w:ascii="Arial" w:hAnsi="Arial" w:cs="Arial"/>
          <w:b/>
          <w:bCs/>
          <w:sz w:val="32"/>
          <w:szCs w:val="32"/>
          <w:lang w:val="en-US"/>
        </w:rPr>
        <w:t>,</w:t>
      </w:r>
      <w:r>
        <w:rPr>
          <w:rFonts w:ascii="Arial" w:hAnsi="Arial" w:cs="Arial"/>
          <w:sz w:val="32"/>
          <w:szCs w:val="32"/>
          <w:lang w:val="en-US"/>
        </w:rPr>
        <w:t> garantindo ao usuário o retorno dó atendimento no prazo máximo de 10 minutos.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O sistema traz mais benefícios. Na Sala de Gestão, as informações geradas pelo Teleagendamento são detalhadas com o uso da tecnologia </w:t>
      </w:r>
      <w:r>
        <w:rPr>
          <w:rFonts w:ascii="Arial" w:hAnsi="Arial" w:cs="Arial"/>
          <w:b/>
          <w:bCs/>
          <w:sz w:val="32"/>
          <w:szCs w:val="32"/>
          <w:lang w:val="en-US"/>
        </w:rPr>
        <w:t>Business Inteligence (B.I), </w:t>
      </w:r>
      <w:r>
        <w:rPr>
          <w:rFonts w:ascii="Arial" w:hAnsi="Arial" w:cs="Arial"/>
          <w:sz w:val="32"/>
          <w:szCs w:val="32"/>
          <w:lang w:val="en-US"/>
        </w:rPr>
        <w:t xml:space="preserve">permitindo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  <w:r>
        <w:rPr>
          <w:rFonts w:ascii="Arial" w:hAnsi="Arial" w:cs="Arial"/>
          <w:sz w:val="32"/>
          <w:szCs w:val="32"/>
          <w:lang w:val="en-US"/>
        </w:rPr>
        <w:t> geração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de relatórios customizados, do histórico de consultas dos usuários, volume de demanda, especialidades, exames, entre outras especificidades. 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Um ano após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implantação do cartão Canoas Saúde, mais de 176 mil pessoas foram cadastradas e 400 mil atendimentos realizados. 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Nas cinco Unidades de Pronto Atendimento são cerca de 1,2 mil atendimentos realizados por dia em casos de emergência.</w:t>
      </w:r>
      <w:proofErr w:type="gramEnd"/>
      <w:r>
        <w:rPr>
          <w:rFonts w:ascii="Arial" w:hAnsi="Arial" w:cs="Arial"/>
          <w:sz w:val="32"/>
          <w:szCs w:val="32"/>
          <w:lang w:val="en-US"/>
        </w:rPr>
        <w:t> </w:t>
      </w:r>
      <w:r>
        <w:rPr>
          <w:rFonts w:ascii="Arial" w:hAnsi="Arial" w:cs="Arial"/>
          <w:color w:val="1A1A1A"/>
          <w:sz w:val="32"/>
          <w:szCs w:val="32"/>
          <w:lang w:val="en-US"/>
        </w:rPr>
        <w:t>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Capital da Participação Popular </w:t>
      </w:r>
      <w:r>
        <w:rPr>
          <w:rFonts w:ascii="Arial" w:hAnsi="Arial" w:cs="Arial"/>
          <w:color w:val="1A1A1A"/>
          <w:sz w:val="32"/>
          <w:szCs w:val="32"/>
          <w:lang w:val="en-US"/>
        </w:rPr>
        <w:t>  </w:t>
      </w:r>
      <w:r>
        <w:rPr>
          <w:rFonts w:ascii="Arial" w:hAnsi="Arial" w:cs="Arial"/>
          <w:sz w:val="32"/>
          <w:szCs w:val="32"/>
          <w:lang w:val="en-US"/>
        </w:rPr>
        <w:t>Além do Prefeitura na Rua, Canoas tem um sistema interligado de participação cidadã, com a audiências públicas concedidas pelo prefeito semanalmente, Plenárias de Serviços Públicos semestrais, em todos os quadrantes, Conselho Municipal de Desenvolvimento Econômico e Social, Ágora Virtual e Orçamento Participativo e as Redes Sociais.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 w:line="280" w:lineRule="atLeast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F40000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42"/>
          <w:szCs w:val="42"/>
          <w:lang w:val="en-US"/>
        </w:rPr>
        <w:t>SERVIÇO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III Fórum Mundial de Autoridades Locais de Periferia (FALP)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Quando:</w:t>
      </w:r>
      <w:r>
        <w:rPr>
          <w:rFonts w:ascii="Arial" w:hAnsi="Arial" w:cs="Arial"/>
          <w:color w:val="1A1A1A"/>
          <w:sz w:val="32"/>
          <w:szCs w:val="32"/>
          <w:lang w:val="en-US"/>
        </w:rPr>
        <w:t> 11, 12 e 13 de junho (terça-feira, quarta-feira e quinta-feira)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Local:</w:t>
      </w:r>
      <w:r>
        <w:rPr>
          <w:rFonts w:ascii="Arial" w:hAnsi="Arial" w:cs="Arial"/>
          <w:color w:val="1A1A1A"/>
          <w:sz w:val="32"/>
          <w:szCs w:val="32"/>
          <w:lang w:val="en-US"/>
        </w:rPr>
        <w:t> Centro Universitário La Salle – Unilasalle- Avenida Victor Barreto, 2288, Centro (Estação Canoas/LaSalle do sistema ferroviário (Trensurb).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2"/>
          <w:szCs w:val="32"/>
          <w:lang w:val="en-US"/>
        </w:rPr>
        <w:t>Informações e Inscrição:</w:t>
      </w:r>
      <w:r>
        <w:rPr>
          <w:rFonts w:ascii="Arial" w:hAnsi="Arial" w:cs="Arial"/>
          <w:color w:val="1A1A1A"/>
          <w:sz w:val="32"/>
          <w:szCs w:val="32"/>
          <w:lang w:val="en-US"/>
        </w:rPr>
        <w:t> Gratuitas pelo site oficial </w:t>
      </w:r>
      <w:hyperlink r:id="rId5" w:history="1">
        <w:r>
          <w:rPr>
            <w:rFonts w:ascii="Arial" w:hAnsi="Arial" w:cs="Arial"/>
            <w:color w:val="0C39C9"/>
            <w:sz w:val="32"/>
            <w:szCs w:val="32"/>
            <w:lang w:val="en-US"/>
          </w:rPr>
          <w:t>www.falp2013.com.br</w:t>
        </w:r>
      </w:hyperlink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A1A1A"/>
          <w:sz w:val="32"/>
          <w:szCs w:val="32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AB0000"/>
          <w:sz w:val="38"/>
          <w:szCs w:val="38"/>
          <w:lang w:val="en-US"/>
        </w:rPr>
        <w:t>PROGRAMAÇÃO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Dia 11.06 (Terça-Feira)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 Manhã: Credenciamento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Tarde:  Abertura do Festival Cultural </w:t>
      </w:r>
      <w:r>
        <w:rPr>
          <w:rFonts w:ascii="Arial" w:hAnsi="Arial" w:cs="Arial"/>
          <w:i/>
          <w:iCs/>
          <w:color w:val="1A1A1A"/>
          <w:sz w:val="30"/>
          <w:szCs w:val="30"/>
          <w:lang w:val="en-US"/>
        </w:rPr>
        <w:t>A Periferia é o Centro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18h30 </w:t>
      </w:r>
      <w:r>
        <w:rPr>
          <w:rFonts w:ascii="Arial" w:hAnsi="Arial" w:cs="Arial"/>
          <w:color w:val="1A1A1A"/>
          <w:sz w:val="30"/>
          <w:szCs w:val="30"/>
          <w:lang w:val="en-US"/>
        </w:rPr>
        <w:t>Abertura Oficial do III FALP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19h30</w:t>
      </w:r>
      <w:r>
        <w:rPr>
          <w:rFonts w:ascii="Arial" w:hAnsi="Arial" w:cs="Arial"/>
          <w:color w:val="1A1A1A"/>
          <w:sz w:val="30"/>
          <w:szCs w:val="30"/>
          <w:lang w:val="en-US"/>
        </w:rPr>
        <w:t> Conferência Inaugural</w:t>
      </w:r>
      <w:r>
        <w:rPr>
          <w:rFonts w:ascii="Arial" w:hAnsi="Arial" w:cs="Arial"/>
          <w:color w:val="19366D"/>
          <w:sz w:val="30"/>
          <w:szCs w:val="30"/>
          <w:lang w:val="en-US"/>
        </w:rPr>
        <w:t>: </w:t>
      </w:r>
      <w:r>
        <w:rPr>
          <w:rFonts w:ascii="Arial" w:hAnsi="Arial" w:cs="Arial"/>
          <w:color w:val="1A1A1A"/>
          <w:sz w:val="30"/>
          <w:szCs w:val="30"/>
          <w:lang w:val="en-US"/>
        </w:rPr>
        <w:t>“Os desafios das periferias metropolitanas do mundo atual”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21h</w:t>
      </w:r>
      <w:r>
        <w:rPr>
          <w:rFonts w:ascii="Arial" w:hAnsi="Arial" w:cs="Arial"/>
          <w:color w:val="1A1A1A"/>
          <w:sz w:val="30"/>
          <w:szCs w:val="30"/>
          <w:lang w:val="en-US"/>
        </w:rPr>
        <w:t xml:space="preserve"> Coquetel de </w:t>
      </w:r>
      <w:proofErr w:type="gramStart"/>
      <w:r>
        <w:rPr>
          <w:rFonts w:ascii="Arial" w:hAnsi="Arial" w:cs="Arial"/>
          <w:color w:val="1A1A1A"/>
          <w:sz w:val="30"/>
          <w:szCs w:val="30"/>
          <w:lang w:val="en-US"/>
        </w:rPr>
        <w:t>boas</w:t>
      </w:r>
      <w:proofErr w:type="gramEnd"/>
      <w:r>
        <w:rPr>
          <w:rFonts w:ascii="Arial" w:hAnsi="Arial" w:cs="Arial"/>
          <w:color w:val="1A1A1A"/>
          <w:sz w:val="30"/>
          <w:szCs w:val="30"/>
          <w:lang w:val="en-US"/>
        </w:rPr>
        <w:t xml:space="preserve"> vindas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 ---------------------------------------------------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Dia 12.06 (Quarta-Feira)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8h30</w:t>
      </w:r>
      <w:r>
        <w:rPr>
          <w:rFonts w:ascii="Arial" w:hAnsi="Arial" w:cs="Arial"/>
          <w:sz w:val="30"/>
          <w:szCs w:val="30"/>
          <w:lang w:val="en-US"/>
        </w:rPr>
        <w:t> Voz das periferias pelo direito as metrópoles para todos e todas. Os desafios metropolitanos: segregação espacial, exclusão social, diversidade cultural e as experiências de periferias por áreas metropolitanas inclusivas.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10h30</w:t>
      </w:r>
      <w:r>
        <w:rPr>
          <w:rFonts w:ascii="Arial" w:hAnsi="Arial" w:cs="Arial"/>
          <w:sz w:val="30"/>
          <w:szCs w:val="30"/>
          <w:lang w:val="en-US"/>
        </w:rPr>
        <w:t> Diálogo entre autoridades locais de periferias e capitais por metrópoles solidárias, sustentáveis e democráticas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12h30</w:t>
      </w:r>
      <w:r>
        <w:rPr>
          <w:rFonts w:ascii="Arial" w:hAnsi="Arial" w:cs="Arial"/>
          <w:sz w:val="30"/>
          <w:szCs w:val="30"/>
          <w:lang w:val="en-US"/>
        </w:rPr>
        <w:t> Lançamento do Informe Mundial das Periferias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14h</w:t>
      </w:r>
      <w:r>
        <w:rPr>
          <w:rFonts w:ascii="Arial" w:hAnsi="Arial" w:cs="Arial"/>
          <w:color w:val="1A1A1A"/>
          <w:sz w:val="30"/>
          <w:szCs w:val="30"/>
          <w:lang w:val="en-US"/>
        </w:rPr>
        <w:t> Primeira Sessão de Mesas Temáticas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1: Globalização e Metropolização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2: Sustentabilidade e Água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3: Bem comum e Bem viver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16h30</w:t>
      </w:r>
      <w:r>
        <w:rPr>
          <w:rFonts w:ascii="Arial" w:hAnsi="Arial" w:cs="Arial"/>
          <w:color w:val="1A1A1A"/>
          <w:sz w:val="30"/>
          <w:szCs w:val="30"/>
          <w:lang w:val="en-US"/>
        </w:rPr>
        <w:t> Segunda Sessão de Mesas Temáticas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4: Identidades e Multipolaridade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5: Governança e Participação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Mesa 6: Igualdade e Políticas de Gênero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18h30 Reuniões paralelas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21h Jantar de confraternização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-----------------------------------------------------------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Dia 13 de junho (Quinta-Feira)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8h30</w:t>
      </w:r>
      <w:r>
        <w:rPr>
          <w:rFonts w:ascii="Arial" w:hAnsi="Arial" w:cs="Arial"/>
          <w:color w:val="1A1A1A"/>
          <w:sz w:val="30"/>
          <w:szCs w:val="30"/>
          <w:lang w:val="en-US"/>
        </w:rPr>
        <w:t> Plenária Final “Direito a metrópoles mais humanas para todos e todas”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10h </w:t>
      </w:r>
      <w:r>
        <w:rPr>
          <w:rFonts w:ascii="Arial" w:hAnsi="Arial" w:cs="Arial"/>
          <w:color w:val="1A1A1A"/>
          <w:sz w:val="30"/>
          <w:szCs w:val="30"/>
          <w:lang w:val="en-US"/>
        </w:rPr>
        <w:t>Apresentação da Agenda Colaborativa para Metrópoles Solidárias, Sustentáveis e Democráticas e Leitura da Carta de Canoas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11h </w:t>
      </w:r>
      <w:r>
        <w:rPr>
          <w:rFonts w:ascii="Arial" w:hAnsi="Arial" w:cs="Arial"/>
          <w:color w:val="1A1A1A"/>
          <w:sz w:val="30"/>
          <w:szCs w:val="30"/>
          <w:lang w:val="en-US"/>
        </w:rPr>
        <w:t>Conferência Final - Luiz Inácio Lula da Silva, </w:t>
      </w:r>
      <w:r>
        <w:rPr>
          <w:rFonts w:ascii="Arial" w:hAnsi="Arial" w:cs="Arial"/>
          <w:color w:val="19366D"/>
          <w:sz w:val="30"/>
          <w:szCs w:val="30"/>
          <w:lang w:val="en-US"/>
        </w:rPr>
        <w:t>e</w:t>
      </w:r>
      <w:r>
        <w:rPr>
          <w:rFonts w:ascii="Arial" w:hAnsi="Arial" w:cs="Arial"/>
          <w:color w:val="1A1A1A"/>
          <w:sz w:val="30"/>
          <w:szCs w:val="30"/>
          <w:lang w:val="en-US"/>
        </w:rPr>
        <w:t>x-</w:t>
      </w:r>
      <w:r>
        <w:rPr>
          <w:rFonts w:ascii="Arial" w:hAnsi="Arial" w:cs="Arial"/>
          <w:color w:val="19366D"/>
          <w:sz w:val="30"/>
          <w:szCs w:val="30"/>
          <w:lang w:val="en-US"/>
        </w:rPr>
        <w:t>p</w:t>
      </w:r>
      <w:r>
        <w:rPr>
          <w:rFonts w:ascii="Arial" w:hAnsi="Arial" w:cs="Arial"/>
          <w:color w:val="1A1A1A"/>
          <w:sz w:val="30"/>
          <w:szCs w:val="30"/>
          <w:lang w:val="en-US"/>
        </w:rPr>
        <w:t>residente do Brasil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13h</w:t>
      </w:r>
      <w:r>
        <w:rPr>
          <w:rFonts w:ascii="Arial" w:hAnsi="Arial" w:cs="Arial"/>
          <w:color w:val="1A1A1A"/>
          <w:sz w:val="30"/>
          <w:szCs w:val="30"/>
          <w:lang w:val="en-US"/>
        </w:rPr>
        <w:t> Almoço de Encerramento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color w:val="1A1A1A"/>
          <w:sz w:val="30"/>
          <w:szCs w:val="30"/>
          <w:lang w:val="en-US"/>
        </w:rPr>
        <w:t>FESTIVAL CULTURAL </w:t>
      </w:r>
      <w:r>
        <w:rPr>
          <w:rFonts w:ascii="Arial" w:hAnsi="Arial" w:cs="Arial"/>
          <w:sz w:val="30"/>
          <w:szCs w:val="30"/>
          <w:lang w:val="en-US"/>
        </w:rPr>
        <w:t>(A maior parte dos eventos acontecem no </w:t>
      </w:r>
      <w:r>
        <w:rPr>
          <w:rFonts w:ascii="Arial" w:hAnsi="Arial" w:cs="Arial"/>
          <w:sz w:val="32"/>
          <w:szCs w:val="32"/>
          <w:lang w:val="en-US"/>
        </w:rPr>
        <w:t>Centro Universitário La Salle – Unilasalle) </w:t>
      </w:r>
      <w:r>
        <w:rPr>
          <w:rFonts w:ascii="Arial" w:hAnsi="Arial" w:cs="Arial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11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junho, 9h30min - OS GAÚCHOS - Principal grupo de dança folclórica do Rio Grande do Sul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260" w:line="340" w:lineRule="atLeast"/>
        <w:ind w:left="960" w:hanging="48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12</w:t>
      </w:r>
      <w:r>
        <w:rPr>
          <w:rFonts w:ascii="Times New Roman" w:hAnsi="Times New Roman" w:cs="Times New Roman"/>
          <w:sz w:val="18"/>
          <w:szCs w:val="18"/>
          <w:lang w:val="en-US"/>
        </w:rPr>
        <w:t>   </w:t>
      </w:r>
      <w:r>
        <w:rPr>
          <w:rFonts w:ascii="Arial" w:hAnsi="Arial" w:cs="Arial"/>
          <w:sz w:val="30"/>
          <w:szCs w:val="30"/>
          <w:lang w:val="en-US"/>
        </w:rPr>
        <w:t>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junho, a partir das 12h - CIRCO GIRASSOL - Performances e intervenções artísticas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>12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junho, 20h – Show de Zizi Possi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13 de junho, 12h </w:t>
      </w:r>
      <w:proofErr w:type="gramStart"/>
      <w:r>
        <w:rPr>
          <w:rFonts w:ascii="Arial" w:hAnsi="Arial" w:cs="Arial"/>
          <w:sz w:val="30"/>
          <w:szCs w:val="30"/>
          <w:lang w:val="en-US"/>
        </w:rPr>
        <w:t>-  Show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instrumental  de ARTHUR DE FARIA E SEU CONJUNTO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9366D"/>
          <w:sz w:val="30"/>
          <w:szCs w:val="30"/>
          <w:lang w:val="en-US"/>
        </w:rPr>
        <w:t> 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13 de junho</w:t>
      </w:r>
      <w:proofErr w:type="gramStart"/>
      <w:r>
        <w:rPr>
          <w:rFonts w:ascii="Arial" w:hAnsi="Arial" w:cs="Arial"/>
          <w:sz w:val="30"/>
          <w:szCs w:val="30"/>
          <w:lang w:val="en-US"/>
        </w:rPr>
        <w:t>,19h30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- JOSÉ MIGUEL WISNIK - Aula-espetáculo sobre Paulo Leminski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CANTA BRASIL - Performances e intervenções musicais</w:t>
      </w:r>
    </w:p>
    <w:p w:rsidR="00022134" w:rsidRDefault="00022134" w:rsidP="0002213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color w:val="1A1A1A"/>
          <w:sz w:val="30"/>
          <w:szCs w:val="30"/>
          <w:lang w:val="en-US"/>
        </w:rPr>
        <w:t>Exposição fotográfica de parte do acervo de SEBASTIÃO SALGADO</w:t>
      </w:r>
    </w:p>
    <w:p w:rsidR="00ED3FE5" w:rsidRPr="00022134" w:rsidRDefault="00022134" w:rsidP="00022134">
      <w:r>
        <w:rPr>
          <w:rFonts w:ascii="Arial" w:hAnsi="Arial" w:cs="Arial"/>
          <w:color w:val="1A1A1A"/>
          <w:sz w:val="30"/>
          <w:szCs w:val="30"/>
          <w:lang w:val="en-US"/>
        </w:rPr>
        <w:t>Exposição </w:t>
      </w:r>
      <w:r>
        <w:rPr>
          <w:rFonts w:ascii="Arial" w:hAnsi="Arial" w:cs="Arial"/>
          <w:i/>
          <w:iCs/>
          <w:color w:val="1A1A1A"/>
          <w:sz w:val="30"/>
          <w:szCs w:val="30"/>
          <w:lang w:val="en-US"/>
        </w:rPr>
        <w:t>Construção In Loco: Construindo a Periferia</w:t>
      </w:r>
      <w:r>
        <w:rPr>
          <w:rFonts w:ascii="Arial" w:hAnsi="Arial" w:cs="Arial"/>
          <w:color w:val="1A1A1A"/>
          <w:sz w:val="30"/>
          <w:szCs w:val="30"/>
          <w:lang w:val="en-US"/>
        </w:rPr>
        <w:t> – JÚLIO APPEL</w:t>
      </w:r>
      <w:bookmarkStart w:id="0" w:name="_GoBack"/>
      <w:bookmarkEnd w:id="0"/>
    </w:p>
    <w:sectPr w:rsidR="00ED3FE5" w:rsidRPr="00022134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134"/>
    <w:rsid w:val="00022134"/>
    <w:rsid w:val="00154B9A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9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falp2013.com.br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3154</Words>
  <Characters>17981</Characters>
  <Application>Microsoft Macintosh Word</Application>
  <DocSecurity>0</DocSecurity>
  <Lines>149</Lines>
  <Paragraphs>42</Paragraphs>
  <ScaleCrop>false</ScaleCrop>
  <Company>EVA Comunicação</Company>
  <LinksUpToDate>false</LinksUpToDate>
  <CharactersWithSpaces>21093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2013-06-03T12:37:00Z</dcterms:created>
  <dcterms:modified xsi:type="dcterms:W3CDTF">2013-06-03T12:38:00Z</dcterms:modified>
</cp:coreProperties>
</file>