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96124" w:rsidRDefault="00B96124" w:rsidP="00B96124">
      <w:pPr>
        <w:spacing w:before="100" w:beforeAutospacing="1" w:after="100" w:afterAutospacing="1"/>
        <w:jc w:val="center"/>
      </w:pPr>
      <w:bookmarkStart w:id="0" w:name="_GoBack"/>
      <w:r>
        <w:rPr>
          <w:rFonts w:ascii="Arial" w:hAnsi="Arial" w:cs="Arial"/>
          <w:b/>
          <w:bCs/>
          <w:color w:val="C00000"/>
          <w:sz w:val="44"/>
          <w:szCs w:val="44"/>
        </w:rPr>
        <w:t>Fundação Iberê Camargo traz a Porto Alegre retrospectiva do artista</w:t>
      </w:r>
      <w:proofErr w:type="gramStart"/>
      <w:r>
        <w:rPr>
          <w:rFonts w:ascii="Arial" w:hAnsi="Arial" w:cs="Arial"/>
          <w:b/>
          <w:bCs/>
          <w:color w:val="C00000"/>
          <w:sz w:val="44"/>
          <w:szCs w:val="44"/>
        </w:rPr>
        <w:t xml:space="preserve">  </w:t>
      </w:r>
      <w:proofErr w:type="gramEnd"/>
      <w:r>
        <w:rPr>
          <w:rFonts w:ascii="Arial" w:hAnsi="Arial" w:cs="Arial"/>
          <w:b/>
          <w:bCs/>
          <w:color w:val="C00000"/>
          <w:sz w:val="44"/>
          <w:szCs w:val="44"/>
        </w:rPr>
        <w:t>Abraham Palatnik, referência mundial da arte cinética</w:t>
      </w:r>
    </w:p>
    <w:bookmarkEnd w:id="0"/>
    <w:p w:rsidR="00B96124" w:rsidRDefault="00B96124" w:rsidP="00B96124">
      <w:pPr>
        <w:spacing w:before="100" w:beforeAutospacing="1" w:after="100" w:afterAutospacing="1"/>
        <w:jc w:val="center"/>
      </w:pPr>
      <w:r>
        <w:rPr>
          <w:rFonts w:ascii="Arial" w:hAnsi="Arial" w:cs="Arial"/>
          <w:b/>
          <w:bCs/>
        </w:rPr>
        <w:t>“A Reinvenção da Pintura” reúne, pela primeira vez na capital gaúcha,</w:t>
      </w:r>
      <w:proofErr w:type="gramStart"/>
      <w:r>
        <w:rPr>
          <w:rFonts w:ascii="Arial" w:hAnsi="Arial" w:cs="Arial"/>
          <w:b/>
          <w:bCs/>
        </w:rPr>
        <w:t xml:space="preserve">  </w:t>
      </w:r>
      <w:proofErr w:type="gramEnd"/>
      <w:r>
        <w:rPr>
          <w:rFonts w:ascii="Arial" w:hAnsi="Arial" w:cs="Arial"/>
          <w:b/>
          <w:bCs/>
        </w:rPr>
        <w:t xml:space="preserve">78 obras do artista brasileiro produzidas entre os anos de 1940 a 2000. A mostra ficará em exibição de </w:t>
      </w:r>
      <w:proofErr w:type="gramStart"/>
      <w:r>
        <w:rPr>
          <w:rFonts w:ascii="Arial" w:hAnsi="Arial" w:cs="Arial"/>
          <w:b/>
          <w:bCs/>
        </w:rPr>
        <w:t>2</w:t>
      </w:r>
      <w:proofErr w:type="gramEnd"/>
      <w:r>
        <w:rPr>
          <w:rFonts w:ascii="Arial" w:hAnsi="Arial" w:cs="Arial"/>
          <w:b/>
          <w:bCs/>
        </w:rPr>
        <w:t xml:space="preserve"> de julho a 4 de outubro e tem entrada franca.</w:t>
      </w:r>
      <w:r>
        <w:rPr>
          <w:rFonts w:ascii="Arial" w:hAnsi="Arial" w:cs="Arial"/>
        </w:rPr>
        <w:t> </w:t>
      </w:r>
      <w:r>
        <w:t> </w:t>
      </w:r>
    </w:p>
    <w:p w:rsidR="00B96124" w:rsidRDefault="00B96124" w:rsidP="00B96124">
      <w:pPr>
        <w:spacing w:before="100" w:beforeAutospacing="1" w:after="100" w:afterAutospacing="1"/>
        <w:jc w:val="both"/>
      </w:pPr>
      <w:r>
        <w:rPr>
          <w:rFonts w:ascii="Arial" w:hAnsi="Arial" w:cs="Arial"/>
          <w:color w:val="000000"/>
        </w:rPr>
        <w:t xml:space="preserve">A </w:t>
      </w:r>
      <w:r>
        <w:rPr>
          <w:rFonts w:ascii="Arial" w:hAnsi="Arial" w:cs="Arial"/>
          <w:b/>
          <w:bCs/>
          <w:color w:val="000000"/>
        </w:rPr>
        <w:t>Fundação Iberê Camargo</w:t>
      </w:r>
      <w:r>
        <w:rPr>
          <w:rFonts w:ascii="Arial" w:hAnsi="Arial" w:cs="Arial"/>
          <w:color w:val="000000"/>
        </w:rPr>
        <w:t xml:space="preserve"> traz </w:t>
      </w:r>
      <w:proofErr w:type="gramStart"/>
      <w:r>
        <w:rPr>
          <w:rFonts w:ascii="Arial" w:hAnsi="Arial" w:cs="Arial"/>
          <w:color w:val="000000"/>
        </w:rPr>
        <w:t>a Porto</w:t>
      </w:r>
      <w:proofErr w:type="gramEnd"/>
      <w:r>
        <w:rPr>
          <w:rFonts w:ascii="Arial" w:hAnsi="Arial" w:cs="Arial"/>
          <w:color w:val="000000"/>
        </w:rPr>
        <w:t xml:space="preserve"> Alegre a retrospectiva itinerante do mestre internacional da arte cinética </w:t>
      </w:r>
      <w:r>
        <w:rPr>
          <w:rFonts w:ascii="Arial" w:hAnsi="Arial" w:cs="Arial"/>
          <w:b/>
          <w:bCs/>
          <w:color w:val="000000"/>
        </w:rPr>
        <w:t xml:space="preserve">Abraham Palatnik, </w:t>
      </w:r>
      <w:r>
        <w:rPr>
          <w:rFonts w:ascii="Arial" w:hAnsi="Arial" w:cs="Arial"/>
          <w:color w:val="000000"/>
        </w:rPr>
        <w:t>com curadoria assinada por Pieter Tjabbes e Felipe Scovino. “</w:t>
      </w:r>
      <w:r>
        <w:rPr>
          <w:rFonts w:ascii="Arial" w:hAnsi="Arial" w:cs="Arial"/>
          <w:b/>
          <w:bCs/>
          <w:color w:val="000000"/>
        </w:rPr>
        <w:t xml:space="preserve">A Reinvenção da Pintura” </w:t>
      </w:r>
      <w:r>
        <w:rPr>
          <w:rFonts w:ascii="Arial" w:hAnsi="Arial" w:cs="Arial"/>
          <w:color w:val="000000"/>
        </w:rPr>
        <w:t>vai reunir</w:t>
      </w:r>
      <w:proofErr w:type="gramStart"/>
      <w:r>
        <w:rPr>
          <w:rFonts w:ascii="Arial" w:hAnsi="Arial" w:cs="Arial"/>
          <w:b/>
          <w:bCs/>
          <w:color w:val="000000"/>
        </w:rPr>
        <w:t xml:space="preserve"> </w:t>
      </w:r>
      <w:r>
        <w:rPr>
          <w:rFonts w:ascii="Arial" w:hAnsi="Arial" w:cs="Arial"/>
          <w:color w:val="000000"/>
        </w:rPr>
        <w:t> </w:t>
      </w:r>
      <w:proofErr w:type="gramEnd"/>
      <w:r>
        <w:rPr>
          <w:rFonts w:ascii="Arial" w:hAnsi="Arial" w:cs="Arial"/>
          <w:color w:val="000000"/>
        </w:rPr>
        <w:t>78 obras produzidas entre os anos de 1940 e 2000 e poderá ser conferida de 2 de julho a 4 de outubro</w:t>
      </w:r>
      <w:r>
        <w:rPr>
          <w:rFonts w:ascii="Arial" w:hAnsi="Arial" w:cs="Arial"/>
          <w:color w:val="1F497D"/>
        </w:rPr>
        <w:t xml:space="preserve">, </w:t>
      </w:r>
      <w:r>
        <w:rPr>
          <w:rFonts w:ascii="Arial" w:hAnsi="Arial" w:cs="Arial"/>
        </w:rPr>
        <w:t xml:space="preserve">de terça a domingo (inclusive feriados), das 12h às 19h (último acesso 18h30min). </w:t>
      </w:r>
      <w:r>
        <w:rPr>
          <w:rFonts w:ascii="Arial" w:hAnsi="Arial" w:cs="Arial"/>
          <w:color w:val="000000"/>
        </w:rPr>
        <w:t xml:space="preserve"> A exposição </w:t>
      </w:r>
      <w:proofErr w:type="gramStart"/>
      <w:r>
        <w:rPr>
          <w:rFonts w:ascii="Arial" w:hAnsi="Arial" w:cs="Arial"/>
          <w:color w:val="000000"/>
        </w:rPr>
        <w:t>traz</w:t>
      </w:r>
      <w:r>
        <w:rPr>
          <w:rFonts w:ascii="Arial" w:hAnsi="Arial" w:cs="Arial"/>
          <w:color w:val="1F497D"/>
        </w:rPr>
        <w:t>,</w:t>
      </w:r>
      <w:proofErr w:type="gramEnd"/>
      <w:r>
        <w:rPr>
          <w:rFonts w:ascii="Arial" w:hAnsi="Arial" w:cs="Arial"/>
          <w:color w:val="000000"/>
        </w:rPr>
        <w:t xml:space="preserve"> pela primeira vez à capital gaúcha</w:t>
      </w:r>
      <w:r>
        <w:rPr>
          <w:rFonts w:ascii="Arial" w:hAnsi="Arial" w:cs="Arial"/>
          <w:color w:val="1F497D"/>
        </w:rPr>
        <w:t xml:space="preserve">, </w:t>
      </w:r>
      <w:r>
        <w:rPr>
          <w:rFonts w:ascii="Arial" w:hAnsi="Arial" w:cs="Arial"/>
          <w:color w:val="000000"/>
        </w:rPr>
        <w:t>pinturas, desenhos, esculturas, móveis, objetos e estudos do artista brasileiro conhecido por obras que combinam luz e movimento e, muitas vezes, utilizam instalações elétricas.  </w:t>
      </w:r>
    </w:p>
    <w:p w:rsidR="00B96124" w:rsidRDefault="00B96124" w:rsidP="00B96124">
      <w:pPr>
        <w:autoSpaceDE w:val="0"/>
        <w:autoSpaceDN w:val="0"/>
        <w:spacing w:before="100" w:beforeAutospacing="1" w:after="100" w:afterAutospacing="1"/>
      </w:pPr>
      <w:r>
        <w:rPr>
          <w:rFonts w:ascii="Arial" w:hAnsi="Arial" w:cs="Arial"/>
          <w:color w:val="000000"/>
        </w:rPr>
        <w:t>“A obra de Palatnik caracteriza-se por uma qualidade inegável</w:t>
      </w:r>
      <w:r>
        <w:rPr>
          <w:rFonts w:ascii="Arial" w:hAnsi="Arial" w:cs="Arial"/>
          <w:color w:val="1F497D"/>
        </w:rPr>
        <w:t>. P</w:t>
      </w:r>
      <w:r>
        <w:rPr>
          <w:rFonts w:ascii="Arial" w:hAnsi="Arial" w:cs="Arial"/>
          <w:color w:val="000000"/>
        </w:rPr>
        <w:t xml:space="preserve">ermite não só observar as passagens do moderno ao contemporâneo, mas também estudar e reconhecer uma das primeiras associações entre arte e tecnologia no mundo, um diálogo cada vez mais presente a partir da metade do século XX. Esta exposição ultrapassa os limites da pintura e da escultura modernas, intenção que o artista manifestou claramente nos </w:t>
      </w:r>
      <w:r>
        <w:rPr>
          <w:rFonts w:ascii="Arial" w:hAnsi="Arial" w:cs="Arial"/>
          <w:i/>
          <w:iCs/>
          <w:color w:val="000000"/>
        </w:rPr>
        <w:t>Aparelhos cinecromáticos</w:t>
      </w:r>
      <w:r>
        <w:rPr>
          <w:rFonts w:ascii="Arial" w:hAnsi="Arial" w:cs="Arial"/>
          <w:color w:val="000000"/>
        </w:rPr>
        <w:t xml:space="preserve">, nos </w:t>
      </w:r>
      <w:r>
        <w:rPr>
          <w:rFonts w:ascii="Arial" w:hAnsi="Arial" w:cs="Arial"/>
          <w:i/>
          <w:iCs/>
          <w:color w:val="000000"/>
        </w:rPr>
        <w:t xml:space="preserve">Objetos cinéticos </w:t>
      </w:r>
      <w:r>
        <w:rPr>
          <w:rFonts w:ascii="Arial" w:hAnsi="Arial" w:cs="Arial"/>
          <w:color w:val="000000"/>
        </w:rPr>
        <w:t>e em suas pinturas, quando passou a promover experiências que implicam uma nova consciência do corpo”, pontuam os curadores no texto de abertura do catálogo da exposição.  </w:t>
      </w:r>
    </w:p>
    <w:p w:rsidR="00B96124" w:rsidRDefault="00B96124" w:rsidP="00B96124">
      <w:pPr>
        <w:autoSpaceDE w:val="0"/>
        <w:autoSpaceDN w:val="0"/>
        <w:spacing w:before="100" w:beforeAutospacing="1" w:after="100" w:afterAutospacing="1"/>
      </w:pPr>
      <w:r>
        <w:rPr>
          <w:rFonts w:ascii="Arial" w:hAnsi="Arial" w:cs="Arial"/>
          <w:color w:val="000000"/>
        </w:rPr>
        <w:t>Ainda segundo os curadores, a singular contribuição de Palatnik para a história da arte não se dá apenas por sua posição como um dos precursores da chamada arte cinética — caracterizada pelo uso da energia, presente em motores e luzes —, mas também pela leitura particular que faz da pintura e em especial pela articulação que promove entre invenção e experimentação: “Seu lado ‘inventor’ está presente em uma artesania muito particular que o deixa cercado em seu ateliê por porcas, parafusos e ferramentas construídas por ele mesmo e não pelas tintas, imagem característica de um pintor. O crítico de arte Mário Pedrosa e o escritor Rubem Braga já afirmavam, na década de 1950, que Palatnik pintava com a luz”.    </w:t>
      </w:r>
    </w:p>
    <w:p w:rsidR="00B96124" w:rsidRDefault="00B96124" w:rsidP="00B96124">
      <w:pPr>
        <w:autoSpaceDE w:val="0"/>
        <w:autoSpaceDN w:val="0"/>
        <w:spacing w:before="100" w:beforeAutospacing="1" w:after="100" w:afterAutospacing="1"/>
      </w:pPr>
      <w:r>
        <w:rPr>
          <w:rFonts w:ascii="Arial" w:hAnsi="Arial" w:cs="Arial"/>
          <w:color w:val="000000"/>
        </w:rPr>
        <w:t xml:space="preserve">“Palatnik dinamizou a arte concreta expandindo-a para além de seu campo usual e integrou-a </w:t>
      </w:r>
      <w:proofErr w:type="gramStart"/>
      <w:r>
        <w:rPr>
          <w:rFonts w:ascii="Arial" w:hAnsi="Arial" w:cs="Arial"/>
          <w:color w:val="000000"/>
        </w:rPr>
        <w:t>à</w:t>
      </w:r>
      <w:proofErr w:type="gramEnd"/>
      <w:r>
        <w:rPr>
          <w:rFonts w:ascii="Arial" w:hAnsi="Arial" w:cs="Arial"/>
          <w:color w:val="000000"/>
        </w:rPr>
        <w:t xml:space="preserve"> vida cotidiana por intermédio do design. Ao longo de sua  trajetória, o artista produziu cadeiras, poltronas, ferramentas, jogos e sofás, entre outros objetos. Sua obra habita o mundo de distintas maneiras, apontando para uma formação incessante de novas paisagens e leituras à medida que diminui, desacelera e molda o tempo. Nesta exposição reunimos </w:t>
      </w:r>
      <w:r>
        <w:rPr>
          <w:rFonts w:ascii="Arial" w:hAnsi="Arial" w:cs="Arial"/>
          <w:color w:val="000000"/>
        </w:rPr>
        <w:lastRenderedPageBreak/>
        <w:t>todos esses momentos da obra extraordinária de Abraham Palatnik. Uma obra que oferece ao público experiências marcantes e solicita, em troca, uma entrega total”, concluem os curadores.</w:t>
      </w:r>
      <w:r>
        <w:rPr>
          <w:rFonts w:ascii="Arial" w:hAnsi="Arial" w:cs="Arial"/>
          <w:color w:val="1F497D"/>
        </w:rPr>
        <w:t xml:space="preserve"> </w:t>
      </w:r>
      <w:r>
        <w:rPr>
          <w:rFonts w:ascii="Arial" w:hAnsi="Arial" w:cs="Arial"/>
          <w:b/>
          <w:bCs/>
          <w:color w:val="000000"/>
        </w:rPr>
        <w:t> </w:t>
      </w:r>
    </w:p>
    <w:p w:rsidR="00B96124" w:rsidRDefault="00B96124" w:rsidP="00B96124">
      <w:pPr>
        <w:spacing w:before="100" w:beforeAutospacing="1" w:after="150"/>
      </w:pPr>
      <w:r>
        <w:rPr>
          <w:rFonts w:ascii="Arial" w:hAnsi="Arial" w:cs="Arial"/>
          <w:b/>
          <w:bCs/>
          <w:color w:val="000000"/>
        </w:rPr>
        <w:t>Mais sobre Palatnik</w:t>
      </w:r>
      <w:r>
        <w:rPr>
          <w:rFonts w:ascii="Arial" w:hAnsi="Arial" w:cs="Arial"/>
          <w:color w:val="000000"/>
        </w:rPr>
        <w:t xml:space="preserve"> -  Atualmente  o artista, nascido em Natal, vive e trabalha no Rio de Janeiro. É um pioneiro da arte e da tecnologia em âmbito mundial, ao lado de nomes como Malina, Schöefer e Healey. Seu primeiro aparelho cinecromático, </w:t>
      </w:r>
      <w:r>
        <w:rPr>
          <w:rFonts w:ascii="Arial" w:hAnsi="Arial" w:cs="Arial"/>
          <w:i/>
          <w:iCs/>
          <w:color w:val="000000"/>
        </w:rPr>
        <w:t>Azul e roxo em primeiro movimento</w:t>
      </w:r>
      <w:r>
        <w:rPr>
          <w:rFonts w:ascii="Arial" w:hAnsi="Arial" w:cs="Arial"/>
          <w:color w:val="000000"/>
        </w:rPr>
        <w:t>, provocou um estrondo nas tradicionais convenções relacionadas aos suportes da arte discutidas no júri de seleção da 1ª</w:t>
      </w:r>
      <w:proofErr w:type="gramStart"/>
      <w:r>
        <w:rPr>
          <w:rFonts w:ascii="Arial" w:hAnsi="Arial" w:cs="Arial"/>
          <w:color w:val="000000"/>
        </w:rPr>
        <w:t xml:space="preserve">  </w:t>
      </w:r>
      <w:proofErr w:type="gramEnd"/>
      <w:r>
        <w:rPr>
          <w:rFonts w:ascii="Arial" w:hAnsi="Arial" w:cs="Arial"/>
          <w:color w:val="000000"/>
        </w:rPr>
        <w:t xml:space="preserve">Bienal de São Paulo, em 1951. A peça desconcertante de Palatnik foi incorporada à Bienal e provocou forte impacto na crítica internacional, recebendo um prêmio de menção honrosa. “A verdadeira arte do futuro”, como Mário Pedrosa enfatizou em texto na Tribuna da Imprensa, naquele mesmo ano. Radicado no Rio e à </w:t>
      </w:r>
      <w:proofErr w:type="gramStart"/>
      <w:r>
        <w:rPr>
          <w:rFonts w:ascii="Arial" w:hAnsi="Arial" w:cs="Arial"/>
          <w:color w:val="000000"/>
        </w:rPr>
        <w:t>época ligado</w:t>
      </w:r>
      <w:proofErr w:type="gramEnd"/>
      <w:r>
        <w:rPr>
          <w:rFonts w:ascii="Arial" w:hAnsi="Arial" w:cs="Arial"/>
          <w:color w:val="000000"/>
        </w:rPr>
        <w:t xml:space="preserve"> a artistas como Ivan Serpa, Almir Mavignier e Renina Katz, teve experiências marcantes no Hospital Psiquiátrico de Engenho de Dentro, no final dos anos 1940, que o levaram a abandonar a pintura.</w:t>
      </w:r>
      <w:r>
        <w:rPr>
          <w:rFonts w:ascii="Arial" w:hAnsi="Arial" w:cs="Arial"/>
          <w:color w:val="0000FF"/>
        </w:rPr>
        <w:t> </w:t>
      </w:r>
    </w:p>
    <w:p w:rsidR="00B96124" w:rsidRDefault="00B96124" w:rsidP="00B96124">
      <w:pPr>
        <w:spacing w:before="100" w:beforeAutospacing="1" w:after="100" w:afterAutospacing="1"/>
      </w:pPr>
      <w:r>
        <w:rPr>
          <w:rFonts w:ascii="Arial" w:hAnsi="Arial" w:cs="Arial"/>
        </w:rPr>
        <w:t xml:space="preserve">O artista continuou a participar de Bienais, como a 32ª Bienal de Veneza, em 1964, ao lado de Mavignier, Volpi e Weissmann, entre outros; além de diversas exposições coletivas de peso, como Arte construtiva no Brasil – Coleção Adolpho Leirner, em 1998 (hoje a coleção pertence ao Museu de Belas Artes de Houston, nos EUA); e da edição inaugural da Bienal do </w:t>
      </w:r>
      <w:proofErr w:type="gramStart"/>
      <w:r>
        <w:rPr>
          <w:rFonts w:ascii="Arial" w:hAnsi="Arial" w:cs="Arial"/>
        </w:rPr>
        <w:t>Mercosul</w:t>
      </w:r>
      <w:proofErr w:type="gramEnd"/>
      <w:r>
        <w:rPr>
          <w:rFonts w:ascii="Arial" w:hAnsi="Arial" w:cs="Arial"/>
        </w:rPr>
        <w:t>, um ano antes. Palatnik tem suas peças em importantes acervos nacionais, como do MAM-SP, do MAC Niterói, do MAM-RJ, do MAC-USP, e internacionais, como do Malba, em Buenos Aires, além de constar em coleções particulares prestigiadas.</w:t>
      </w:r>
    </w:p>
    <w:p w:rsidR="00B96124" w:rsidRDefault="00B96124" w:rsidP="00B96124">
      <w:pPr>
        <w:spacing w:before="150" w:after="100" w:afterAutospacing="1"/>
      </w:pPr>
      <w:r>
        <w:rPr>
          <w:rFonts w:ascii="Arial" w:hAnsi="Arial" w:cs="Arial"/>
        </w:rPr>
        <w:t>Dos Cinecromáticos, passando para os Objetos Cinéticos, as progressões em madeira e poliéster, os desenhos em papel cartão e as progressões e pinturas sobre vidro mais recentes, a obra de Palatnik sempre foi fruto de um olhar primeiro e cuidadoso para o mundo ao seu redor. Doar um novo lugar para as coisas, engendrar poesia na tecnologia e ampliar o horizonte da arte fez deste quase rejeitado artista da primeira Bienal de São Paulo hoje uma referência da história da arte.</w:t>
      </w:r>
    </w:p>
    <w:p w:rsidR="00B96124" w:rsidRDefault="00B96124" w:rsidP="00B96124">
      <w:pPr>
        <w:spacing w:before="100" w:beforeAutospacing="1" w:after="100" w:afterAutospacing="1"/>
      </w:pPr>
      <w:r>
        <w:rPr>
          <w:rFonts w:ascii="Arial" w:hAnsi="Arial" w:cs="Arial"/>
          <w:b/>
          <w:bCs/>
          <w:sz w:val="22"/>
          <w:szCs w:val="22"/>
        </w:rPr>
        <w:t>Fonte: </w:t>
      </w:r>
      <w:hyperlink r:id="rId5" w:tgtFrame="_blank" w:history="1">
        <w:r>
          <w:rPr>
            <w:rStyle w:val="Hyperlink"/>
            <w:rFonts w:ascii="Arial" w:hAnsi="Arial" w:cs="Arial"/>
            <w:b/>
            <w:bCs/>
            <w:sz w:val="22"/>
            <w:szCs w:val="22"/>
          </w:rPr>
          <w:t>http://www.nararoesler.com.br/textos/abraham-palatnik</w:t>
        </w:r>
      </w:hyperlink>
    </w:p>
    <w:p w:rsidR="00B96124" w:rsidRDefault="00B96124" w:rsidP="00B96124">
      <w:pPr>
        <w:spacing w:before="100" w:beforeAutospacing="1" w:after="100" w:afterAutospacing="1"/>
      </w:pPr>
      <w:r>
        <w:rPr>
          <w:rFonts w:ascii="Arial" w:hAnsi="Arial" w:cs="Arial"/>
          <w:b/>
          <w:bCs/>
          <w:color w:val="C00000"/>
          <w:sz w:val="32"/>
          <w:szCs w:val="32"/>
          <w:u w:val="single"/>
        </w:rPr>
        <w:t>SERVIÇO</w:t>
      </w:r>
    </w:p>
    <w:p w:rsidR="00B96124" w:rsidRDefault="00B96124" w:rsidP="00B96124">
      <w:pPr>
        <w:spacing w:before="100" w:beforeAutospacing="1" w:after="100" w:afterAutospacing="1"/>
      </w:pPr>
      <w:r>
        <w:rPr>
          <w:rFonts w:ascii="Arial" w:hAnsi="Arial" w:cs="Arial"/>
          <w:b/>
          <w:bCs/>
          <w:sz w:val="22"/>
          <w:szCs w:val="22"/>
        </w:rPr>
        <w:t>O QUÊ| QUANDO| Abraham Palatnik – Referência Mundial da Arte Cinética</w:t>
      </w:r>
      <w:proofErr w:type="gramStart"/>
      <w:r>
        <w:rPr>
          <w:rFonts w:ascii="Arial" w:hAnsi="Arial" w:cs="Arial"/>
          <w:b/>
          <w:bCs/>
          <w:sz w:val="22"/>
          <w:szCs w:val="22"/>
        </w:rPr>
        <w:t xml:space="preserve">  </w:t>
      </w:r>
      <w:proofErr w:type="gramEnd"/>
      <w:r>
        <w:rPr>
          <w:rFonts w:ascii="Arial" w:hAnsi="Arial" w:cs="Arial"/>
          <w:b/>
          <w:bCs/>
          <w:sz w:val="22"/>
          <w:szCs w:val="22"/>
        </w:rPr>
        <w:t xml:space="preserve">- de 2 de julho a 4 de outubro de 2015 </w:t>
      </w:r>
    </w:p>
    <w:p w:rsidR="00B96124" w:rsidRDefault="00B96124" w:rsidP="00B96124">
      <w:pPr>
        <w:spacing w:before="100" w:beforeAutospacing="1" w:after="100" w:afterAutospacing="1"/>
      </w:pPr>
      <w:r>
        <w:rPr>
          <w:rFonts w:ascii="Arial" w:hAnsi="Arial" w:cs="Arial"/>
          <w:b/>
          <w:bCs/>
          <w:sz w:val="22"/>
          <w:szCs w:val="22"/>
        </w:rPr>
        <w:t xml:space="preserve">ONDE| Fundação Iberê Camargo, Av. Padre Cacique, 2000, Porto Alegre – </w:t>
      </w:r>
      <w:proofErr w:type="gramStart"/>
      <w:r>
        <w:rPr>
          <w:rFonts w:ascii="Arial" w:hAnsi="Arial" w:cs="Arial"/>
          <w:b/>
          <w:bCs/>
          <w:sz w:val="22"/>
          <w:szCs w:val="22"/>
        </w:rPr>
        <w:t>RS</w:t>
      </w:r>
      <w:proofErr w:type="gramEnd"/>
    </w:p>
    <w:p w:rsidR="00B96124" w:rsidRDefault="00B96124" w:rsidP="00B96124">
      <w:pPr>
        <w:spacing w:before="100" w:beforeAutospacing="1" w:after="100" w:afterAutospacing="1"/>
      </w:pPr>
      <w:r>
        <w:rPr>
          <w:rFonts w:ascii="Arial" w:hAnsi="Arial" w:cs="Arial"/>
          <w:b/>
          <w:bCs/>
          <w:sz w:val="22"/>
          <w:szCs w:val="22"/>
        </w:rPr>
        <w:t>HORÁRIO DE FUNCIONAMENTO| De terça a domingo (inclusive feriados), das 12h às 19h (último acesso às 18h30</w:t>
      </w:r>
      <w:proofErr w:type="gramStart"/>
      <w:r>
        <w:rPr>
          <w:rFonts w:ascii="Arial" w:hAnsi="Arial" w:cs="Arial"/>
          <w:b/>
          <w:bCs/>
          <w:sz w:val="22"/>
          <w:szCs w:val="22"/>
        </w:rPr>
        <w:t>)</w:t>
      </w:r>
      <w:proofErr w:type="gramEnd"/>
    </w:p>
    <w:p w:rsidR="00B96124" w:rsidRDefault="00B96124" w:rsidP="00B96124">
      <w:pPr>
        <w:spacing w:before="100" w:beforeAutospacing="1" w:after="100" w:afterAutospacing="1"/>
      </w:pPr>
      <w:r>
        <w:rPr>
          <w:rFonts w:ascii="Arial" w:hAnsi="Arial" w:cs="Arial"/>
          <w:b/>
          <w:bCs/>
          <w:sz w:val="22"/>
          <w:szCs w:val="22"/>
        </w:rPr>
        <w:t xml:space="preserve">ENTRADA FRANCA| As empresas Gerdau, Itaú, Vonpar, IBM, Banco Votorantim e </w:t>
      </w:r>
      <w:proofErr w:type="gramStart"/>
      <w:r>
        <w:rPr>
          <w:rFonts w:ascii="Arial" w:hAnsi="Arial" w:cs="Arial"/>
          <w:b/>
          <w:bCs/>
          <w:sz w:val="22"/>
          <w:szCs w:val="22"/>
        </w:rPr>
        <w:t>InterCement</w:t>
      </w:r>
      <w:proofErr w:type="gramEnd"/>
      <w:r>
        <w:rPr>
          <w:rFonts w:ascii="Arial" w:hAnsi="Arial" w:cs="Arial"/>
          <w:b/>
          <w:bCs/>
          <w:sz w:val="22"/>
          <w:szCs w:val="22"/>
        </w:rPr>
        <w:t xml:space="preserve"> garantem a gratuidade do ingresso </w:t>
      </w:r>
    </w:p>
    <w:p w:rsidR="00B96124" w:rsidRPr="00B96124" w:rsidRDefault="00B96124" w:rsidP="00B96124">
      <w:pPr>
        <w:spacing w:before="100" w:beforeAutospacing="1" w:after="100" w:afterAutospacing="1"/>
        <w:rPr>
          <w:lang w:val="en-US"/>
        </w:rPr>
      </w:pPr>
      <w:r>
        <w:rPr>
          <w:rFonts w:ascii="Arial" w:hAnsi="Arial" w:cs="Arial"/>
          <w:b/>
          <w:bCs/>
          <w:sz w:val="22"/>
          <w:szCs w:val="22"/>
          <w:lang w:val="en-US"/>
        </w:rPr>
        <w:lastRenderedPageBreak/>
        <w:t xml:space="preserve">SITE | </w:t>
      </w:r>
      <w:hyperlink r:id="rId6" w:tgtFrame="_blank" w:history="1">
        <w:r>
          <w:rPr>
            <w:rStyle w:val="Hyperlink"/>
            <w:rFonts w:ascii="Arial" w:hAnsi="Arial" w:cs="Arial"/>
            <w:b/>
            <w:bCs/>
            <w:sz w:val="22"/>
            <w:szCs w:val="22"/>
            <w:lang w:val="en-US"/>
          </w:rPr>
          <w:t>www.iberecamargo.org.br</w:t>
        </w:r>
      </w:hyperlink>
      <w:r>
        <w:rPr>
          <w:rFonts w:ascii="Arial" w:hAnsi="Arial" w:cs="Arial"/>
          <w:b/>
          <w:bCs/>
          <w:sz w:val="22"/>
          <w:szCs w:val="22"/>
          <w:lang w:val="en-US"/>
        </w:rPr>
        <w:t xml:space="preserve">  </w:t>
      </w:r>
    </w:p>
    <w:p w:rsidR="00B96124" w:rsidRPr="00B96124" w:rsidRDefault="00B96124" w:rsidP="00B96124">
      <w:pPr>
        <w:spacing w:before="100" w:beforeAutospacing="1" w:after="100" w:afterAutospacing="1"/>
        <w:rPr>
          <w:lang w:val="en-US"/>
        </w:rPr>
      </w:pPr>
      <w:r>
        <w:rPr>
          <w:rFonts w:ascii="Arial" w:hAnsi="Arial" w:cs="Arial"/>
          <w:b/>
          <w:bCs/>
          <w:sz w:val="22"/>
          <w:szCs w:val="22"/>
          <w:lang w:val="en-US"/>
        </w:rPr>
        <w:t xml:space="preserve">TWITTER | @F_IbereCamargo </w:t>
      </w:r>
    </w:p>
    <w:p w:rsidR="00B96124" w:rsidRDefault="00B96124" w:rsidP="00B96124">
      <w:pPr>
        <w:spacing w:before="100" w:beforeAutospacing="1" w:after="100" w:afterAutospacing="1"/>
      </w:pPr>
      <w:r>
        <w:rPr>
          <w:rFonts w:ascii="Arial" w:hAnsi="Arial" w:cs="Arial"/>
          <w:b/>
          <w:bCs/>
          <w:sz w:val="22"/>
          <w:szCs w:val="22"/>
        </w:rPr>
        <w:t xml:space="preserve">FACEBOOK | </w:t>
      </w:r>
      <w:hyperlink r:id="rId7" w:tgtFrame="_blank" w:history="1">
        <w:r>
          <w:rPr>
            <w:rStyle w:val="Hyperlink"/>
            <w:rFonts w:ascii="Arial" w:hAnsi="Arial" w:cs="Arial"/>
            <w:b/>
            <w:bCs/>
            <w:sz w:val="22"/>
            <w:szCs w:val="22"/>
          </w:rPr>
          <w:t>www.facebook.com/fundacaoiberecamargo</w:t>
        </w:r>
      </w:hyperlink>
    </w:p>
    <w:p w:rsidR="00B96124" w:rsidRDefault="00B96124" w:rsidP="00B96124">
      <w:pPr>
        <w:spacing w:before="100" w:beforeAutospacing="1" w:after="100" w:afterAutospacing="1"/>
      </w:pPr>
      <w:r>
        <w:rPr>
          <w:rFonts w:ascii="Arial" w:hAnsi="Arial" w:cs="Arial"/>
          <w:b/>
          <w:bCs/>
          <w:sz w:val="22"/>
          <w:szCs w:val="22"/>
        </w:rPr>
        <w:t xml:space="preserve">Google+: Fundação Iberê Camargo </w:t>
      </w:r>
    </w:p>
    <w:p w:rsidR="00B96124" w:rsidRDefault="00B96124" w:rsidP="00B96124">
      <w:pPr>
        <w:spacing w:before="100" w:beforeAutospacing="1" w:after="100" w:afterAutospacing="1"/>
      </w:pPr>
      <w:r>
        <w:rPr>
          <w:rFonts w:ascii="Arial" w:hAnsi="Arial" w:cs="Arial"/>
          <w:b/>
          <w:bCs/>
          <w:sz w:val="22"/>
          <w:szCs w:val="22"/>
        </w:rPr>
        <w:t xml:space="preserve">YOUTUBE |  </w:t>
      </w:r>
      <w:hyperlink r:id="rId8" w:tgtFrame="_blank" w:history="1">
        <w:r>
          <w:rPr>
            <w:rStyle w:val="Hyperlink"/>
            <w:rFonts w:ascii="Arial" w:hAnsi="Arial" w:cs="Arial"/>
            <w:b/>
            <w:bCs/>
            <w:sz w:val="22"/>
            <w:szCs w:val="22"/>
          </w:rPr>
          <w:t>http://www.youtube.com/user/FundacaoIbereCamargo</w:t>
        </w:r>
      </w:hyperlink>
      <w:r>
        <w:rPr>
          <w:rFonts w:ascii="Arial" w:hAnsi="Arial" w:cs="Arial"/>
          <w:b/>
          <w:bCs/>
          <w:sz w:val="22"/>
          <w:szCs w:val="22"/>
        </w:rPr>
        <w:t xml:space="preserve"> </w:t>
      </w:r>
    </w:p>
    <w:p w:rsidR="00B96124" w:rsidRDefault="00B96124" w:rsidP="00B96124">
      <w:pPr>
        <w:spacing w:before="100" w:beforeAutospacing="1" w:after="100" w:afterAutospacing="1"/>
      </w:pPr>
      <w:r>
        <w:rPr>
          <w:rFonts w:ascii="Arial" w:hAnsi="Arial" w:cs="Arial"/>
          <w:b/>
          <w:bCs/>
          <w:sz w:val="22"/>
          <w:szCs w:val="22"/>
        </w:rPr>
        <w:t>INSTAGRAM | @</w:t>
      </w:r>
      <w:proofErr w:type="gramStart"/>
      <w:r>
        <w:rPr>
          <w:rFonts w:ascii="Arial" w:hAnsi="Arial" w:cs="Arial"/>
          <w:b/>
          <w:bCs/>
          <w:sz w:val="22"/>
          <w:szCs w:val="22"/>
        </w:rPr>
        <w:t>F_IbereCamargo</w:t>
      </w:r>
      <w:proofErr w:type="gramEnd"/>
      <w:r>
        <w:rPr>
          <w:rFonts w:ascii="Arial" w:hAnsi="Arial" w:cs="Arial"/>
          <w:b/>
          <w:bCs/>
          <w:sz w:val="22"/>
          <w:szCs w:val="22"/>
        </w:rPr>
        <w:t xml:space="preserve"> </w:t>
      </w:r>
    </w:p>
    <w:p w:rsidR="00B96124" w:rsidRDefault="00B96124" w:rsidP="00B96124">
      <w:pPr>
        <w:spacing w:before="100" w:beforeAutospacing="1" w:after="100" w:afterAutospacing="1"/>
      </w:pPr>
      <w:r>
        <w:rPr>
          <w:rFonts w:ascii="Arial" w:hAnsi="Arial" w:cs="Arial"/>
          <w:b/>
          <w:bCs/>
          <w:sz w:val="22"/>
          <w:szCs w:val="22"/>
        </w:rPr>
        <w:t xml:space="preserve">TRANSPORTE | As linhas regulares de lotação que vão até a Zona Sul de Porto Alegre param em frente ao prédio, assim como a linha de ônibus Serraria 179. É possível tomá-las a partir do centro da cidade ou em frente ao shopping Praia de Belas. O retorno pode ser feito a partir do </w:t>
      </w:r>
      <w:proofErr w:type="gramStart"/>
      <w:r>
        <w:rPr>
          <w:rFonts w:ascii="Arial" w:hAnsi="Arial" w:cs="Arial"/>
          <w:b/>
          <w:bCs/>
          <w:sz w:val="22"/>
          <w:szCs w:val="22"/>
        </w:rPr>
        <w:t>BarraShoppingSul</w:t>
      </w:r>
      <w:proofErr w:type="gramEnd"/>
      <w:r>
        <w:rPr>
          <w:rFonts w:ascii="Arial" w:hAnsi="Arial" w:cs="Arial"/>
          <w:b/>
          <w:bCs/>
          <w:sz w:val="22"/>
          <w:szCs w:val="22"/>
        </w:rPr>
        <w:t>, por onde passam diversas linhas de ônibus com destino a outros pontos da cidade.</w:t>
      </w:r>
    </w:p>
    <w:p w:rsidR="00B96124" w:rsidRDefault="00B96124" w:rsidP="00B96124">
      <w:pPr>
        <w:spacing w:before="100" w:beforeAutospacing="1" w:after="100" w:afterAutospacing="1"/>
        <w:jc w:val="both"/>
      </w:pPr>
      <w:r>
        <w:rPr>
          <w:rFonts w:ascii="Arial" w:hAnsi="Arial" w:cs="Arial"/>
          <w:b/>
          <w:bCs/>
          <w:color w:val="C00000"/>
          <w:sz w:val="36"/>
          <w:szCs w:val="36"/>
          <w:u w:val="single"/>
        </w:rPr>
        <w:t xml:space="preserve">Trechos do texto assinado pelo curador Felipe Scovino (publicado no catálogo da exposição) </w:t>
      </w:r>
    </w:p>
    <w:p w:rsidR="00B96124" w:rsidRDefault="00B96124" w:rsidP="00B96124">
      <w:pPr>
        <w:autoSpaceDE w:val="0"/>
        <w:autoSpaceDN w:val="0"/>
        <w:spacing w:before="100" w:beforeAutospacing="1" w:after="100" w:afterAutospacing="1"/>
      </w:pPr>
      <w:r>
        <w:rPr>
          <w:rFonts w:ascii="Arial" w:hAnsi="Arial" w:cs="Arial"/>
          <w:color w:val="1F497D"/>
        </w:rPr>
        <w:t> </w:t>
      </w:r>
    </w:p>
    <w:p w:rsidR="00B96124" w:rsidRDefault="00B96124" w:rsidP="00B96124">
      <w:pPr>
        <w:autoSpaceDE w:val="0"/>
        <w:autoSpaceDN w:val="0"/>
        <w:spacing w:before="100" w:beforeAutospacing="1" w:after="100" w:afterAutospacing="1"/>
      </w:pPr>
      <w:r>
        <w:rPr>
          <w:rFonts w:ascii="Arial" w:hAnsi="Arial" w:cs="Arial"/>
        </w:rPr>
        <w:t xml:space="preserve">Palatnik construiu a sua carreira como um autodidata. Com </w:t>
      </w:r>
      <w:proofErr w:type="gramStart"/>
      <w:r>
        <w:rPr>
          <w:rFonts w:ascii="Arial" w:hAnsi="Arial" w:cs="Arial"/>
        </w:rPr>
        <w:t>4</w:t>
      </w:r>
      <w:proofErr w:type="gramEnd"/>
      <w:r>
        <w:rPr>
          <w:rFonts w:ascii="Arial" w:hAnsi="Arial" w:cs="Arial"/>
        </w:rPr>
        <w:t xml:space="preserve"> anos, sai de Natal, em 1932, e segue com a família para a Palestina. Realiza seus estudos escolares</w:t>
      </w:r>
      <w:r>
        <w:rPr>
          <w:rFonts w:ascii="Arial" w:hAnsi="Arial" w:cs="Arial"/>
          <w:color w:val="1F497D"/>
        </w:rPr>
        <w:t xml:space="preserve"> </w:t>
      </w:r>
      <w:r>
        <w:rPr>
          <w:rFonts w:ascii="Arial" w:hAnsi="Arial" w:cs="Arial"/>
        </w:rPr>
        <w:t>e a seguir estudos de mecânica e física, especializando-se em motores de explosão. Frequenta um ateliê livre de arte e passa a ter aulas de pintura e modelo-</w:t>
      </w:r>
      <w:proofErr w:type="gramStart"/>
      <w:r>
        <w:rPr>
          <w:rFonts w:ascii="Arial" w:hAnsi="Arial" w:cs="Arial"/>
        </w:rPr>
        <w:t>vivo.</w:t>
      </w:r>
      <w:proofErr w:type="gramEnd"/>
      <w:r>
        <w:rPr>
          <w:rFonts w:ascii="Arial" w:hAnsi="Arial" w:cs="Arial"/>
        </w:rPr>
        <w:t>2 Pinta principalmente paisagens, naturezas-mortas, retratos dos seus colegas, professores e familiares. Seus primeiros desenhos são feitos a carvão e impressionam pelo traço consistente e lírico. Nos seus primeiros anos dedicados à arte, a obra é figurativa. A reviravolta na sua obra acontece em dois momentos temporalmente</w:t>
      </w:r>
      <w:r>
        <w:rPr>
          <w:rFonts w:ascii="Arial" w:hAnsi="Arial" w:cs="Arial"/>
          <w:color w:val="1F497D"/>
        </w:rPr>
        <w:t xml:space="preserve"> </w:t>
      </w:r>
      <w:r>
        <w:rPr>
          <w:rFonts w:ascii="Arial" w:hAnsi="Arial" w:cs="Arial"/>
        </w:rPr>
        <w:t xml:space="preserve">próximos. Quando volta ao Brasil, em 1948, um dos seus tios cede o que seria o quarto do chofer da família para o artista. Esse cômodo, situado no bairro de Botafogo, no Rio de Janeiro, transforma--se no seu ateliê. Provavelmente por conta de seus estudos envolvendo </w:t>
      </w:r>
      <w:proofErr w:type="gramStart"/>
      <w:r>
        <w:rPr>
          <w:rFonts w:ascii="Arial" w:hAnsi="Arial" w:cs="Arial"/>
        </w:rPr>
        <w:t>mecânica e física, assim como das aulas de arte e da sua inquietação</w:t>
      </w:r>
      <w:r>
        <w:rPr>
          <w:rFonts w:ascii="Arial" w:hAnsi="Arial" w:cs="Arial"/>
          <w:color w:val="1F497D"/>
        </w:rPr>
        <w:t xml:space="preserve"> </w:t>
      </w:r>
      <w:r>
        <w:rPr>
          <w:rFonts w:ascii="Arial" w:hAnsi="Arial" w:cs="Arial"/>
        </w:rPr>
        <w:t>natural, qualidade típica do inventor, e surpreendido</w:t>
      </w:r>
      <w:proofErr w:type="gramEnd"/>
      <w:r>
        <w:rPr>
          <w:rFonts w:ascii="Arial" w:hAnsi="Arial" w:cs="Arial"/>
        </w:rPr>
        <w:t xml:space="preserve"> pela falta de luz em seu ateliê, episódio que relata na entrevista publicada neste catálogo, Palatnik começa a produzir uma das obras mais importantes da arte cinética em dimensão mundial: o </w:t>
      </w:r>
      <w:r>
        <w:rPr>
          <w:rFonts w:ascii="Arial" w:hAnsi="Arial" w:cs="Arial"/>
          <w:i/>
          <w:iCs/>
        </w:rPr>
        <w:t>Aparelho cinecromático</w:t>
      </w:r>
      <w:r>
        <w:rPr>
          <w:rFonts w:ascii="Arial" w:hAnsi="Arial" w:cs="Arial"/>
        </w:rPr>
        <w:t>.</w:t>
      </w:r>
      <w:r>
        <w:rPr>
          <w:rFonts w:ascii="Arial" w:hAnsi="Arial" w:cs="Arial"/>
          <w:color w:val="1F497D"/>
        </w:rPr>
        <w:t xml:space="preserve"> </w:t>
      </w:r>
      <w:r>
        <w:rPr>
          <w:rFonts w:ascii="Calibri" w:hAnsi="Calibri"/>
          <w:sz w:val="22"/>
          <w:szCs w:val="22"/>
        </w:rPr>
        <w:t> </w:t>
      </w:r>
    </w:p>
    <w:p w:rsidR="00B96124" w:rsidRDefault="00B96124" w:rsidP="00B96124">
      <w:pPr>
        <w:autoSpaceDE w:val="0"/>
        <w:autoSpaceDN w:val="0"/>
        <w:spacing w:before="100" w:beforeAutospacing="1" w:after="100" w:afterAutospacing="1"/>
      </w:pPr>
      <w:r>
        <w:rPr>
          <w:rFonts w:ascii="Arial" w:hAnsi="Arial" w:cs="Arial"/>
        </w:rPr>
        <w:t xml:space="preserve">O segundo momento, que sem dúvida alguma tem uma relação intrínseca com essa obra, no sentido de iniciar e prolongar a sua pesquisa com o cinetismo, é o convite que recebe, ainda como pintor figurativo, de Almir Mavignier para visitar o Hospital Psiquiátrico Pedro II, sob a coordenação da </w:t>
      </w:r>
      <w:proofErr w:type="gramStart"/>
      <w:r>
        <w:rPr>
          <w:rFonts w:ascii="Arial" w:hAnsi="Arial" w:cs="Arial"/>
        </w:rPr>
        <w:t>dra.</w:t>
      </w:r>
      <w:proofErr w:type="gramEnd"/>
      <w:r>
        <w:rPr>
          <w:rFonts w:ascii="Arial" w:hAnsi="Arial" w:cs="Arial"/>
        </w:rPr>
        <w:t xml:space="preserve"> Nise da Silveira: “Mavignier disse que iria me mostrar</w:t>
      </w:r>
      <w:r>
        <w:rPr>
          <w:rFonts w:ascii="Arial" w:hAnsi="Arial" w:cs="Arial"/>
          <w:color w:val="1F497D"/>
        </w:rPr>
        <w:t xml:space="preserve"> </w:t>
      </w:r>
      <w:r>
        <w:rPr>
          <w:rFonts w:ascii="Arial" w:hAnsi="Arial" w:cs="Arial"/>
        </w:rPr>
        <w:t>o trabalho de uns colegas, e eu fui”.</w:t>
      </w:r>
      <w:r>
        <w:rPr>
          <w:rFonts w:ascii="Arial" w:hAnsi="Arial" w:cs="Arial"/>
          <w:color w:val="1F497D"/>
        </w:rPr>
        <w:t xml:space="preserve"> </w:t>
      </w:r>
      <w:r>
        <w:rPr>
          <w:rFonts w:ascii="Arial" w:hAnsi="Arial" w:cs="Arial"/>
        </w:rPr>
        <w:t xml:space="preserve"> Os colegas, na verdade, eram os pacientes esquizofrênicos da </w:t>
      </w:r>
      <w:proofErr w:type="gramStart"/>
      <w:r>
        <w:rPr>
          <w:rFonts w:ascii="Arial" w:hAnsi="Arial" w:cs="Arial"/>
        </w:rPr>
        <w:t>dra.</w:t>
      </w:r>
      <w:proofErr w:type="gramEnd"/>
      <w:r>
        <w:rPr>
          <w:rFonts w:ascii="Arial" w:hAnsi="Arial" w:cs="Arial"/>
        </w:rPr>
        <w:t xml:space="preserve"> Nise, pioneira no uso da pintura e do desenho no tratamento psiquiátrico. Palatnik não entendeu como aquelas pessoas, especialmente Raphael Domingues e Emygdio de Barros, produziam imagens tão densas sem jamais ter passado </w:t>
      </w:r>
      <w:r>
        <w:rPr>
          <w:rFonts w:ascii="Arial" w:hAnsi="Arial" w:cs="Arial"/>
        </w:rPr>
        <w:lastRenderedPageBreak/>
        <w:t>por uma escola</w:t>
      </w:r>
      <w:r>
        <w:rPr>
          <w:rFonts w:ascii="Arial" w:hAnsi="Arial" w:cs="Arial"/>
          <w:color w:val="1F497D"/>
        </w:rPr>
        <w:t xml:space="preserve"> </w:t>
      </w:r>
      <w:r>
        <w:rPr>
          <w:rFonts w:ascii="Arial" w:hAnsi="Arial" w:cs="Arial"/>
        </w:rPr>
        <w:t xml:space="preserve">de artes: “Pensava que eu era um artista formado. Resolvi começar de novo. A disciplina escolar, de ateliê, não servia para mais nada”. Foi o momento de abandonar temporariamente os pincéis — porque o artista voltará ao uso da tinta no final dos anos 1950, ao realizar obras com tinta sintética sobre vidro —, mas isso não significou o abandono da pintura, como ressalta Mário Pedrosa: “A pintura de luz de Palatnik continua a mostrar seus encantos, a criar relações cromáticas </w:t>
      </w:r>
      <w:r>
        <w:rPr>
          <w:rFonts w:ascii="Arial" w:hAnsi="Arial" w:cs="Arial"/>
          <w:i/>
          <w:iCs/>
        </w:rPr>
        <w:t>sui generis</w:t>
      </w:r>
      <w:r>
        <w:rPr>
          <w:rFonts w:ascii="Arial" w:hAnsi="Arial" w:cs="Arial"/>
        </w:rPr>
        <w:t>”.</w:t>
      </w:r>
      <w:r>
        <w:rPr>
          <w:rFonts w:ascii="Arial" w:hAnsi="Arial" w:cs="Arial"/>
          <w:color w:val="1F497D"/>
        </w:rPr>
        <w:t xml:space="preserve">                                                                                                                                                                                         </w:t>
      </w:r>
    </w:p>
    <w:p w:rsidR="00B96124" w:rsidRDefault="00B96124" w:rsidP="00B96124">
      <w:pPr>
        <w:autoSpaceDE w:val="0"/>
        <w:autoSpaceDN w:val="0"/>
        <w:spacing w:before="100" w:beforeAutospacing="1" w:after="100" w:afterAutospacing="1"/>
      </w:pPr>
      <w:r>
        <w:rPr>
          <w:rFonts w:ascii="Arial" w:hAnsi="Arial" w:cs="Arial"/>
        </w:rPr>
        <w:t xml:space="preserve">O fascínio pelo movimento do jogo de luzes, a relação simbólica com a estrutura do caleidoscópio — que o próprio artista ressaltou em texto — e por que não com o cinema, e o aspecto lúdico que o </w:t>
      </w:r>
      <w:r>
        <w:rPr>
          <w:rFonts w:ascii="Arial" w:hAnsi="Arial" w:cs="Arial"/>
          <w:i/>
          <w:iCs/>
        </w:rPr>
        <w:t xml:space="preserve">Aparelho cinecromático </w:t>
      </w:r>
      <w:r>
        <w:rPr>
          <w:rFonts w:ascii="Arial" w:hAnsi="Arial" w:cs="Arial"/>
        </w:rPr>
        <w:t xml:space="preserve">possui não podem mascarar uma importância que é singular nessa obra: não apenas marca o pioneirismo da arte cinética no mundo, mas essa invenção dialoga intensamente com a produção cinética na Europa e na América do Sul, particularmente na Argentina e na Venezuela, assim como amplia o conceito de pintura. Se a pintura atravessava novos procedimentos para a sua apreensão e comunicação ao estabelecer diálogos intensos com a </w:t>
      </w:r>
      <w:proofErr w:type="gramStart"/>
      <w:r>
        <w:rPr>
          <w:rFonts w:ascii="Arial" w:hAnsi="Arial" w:cs="Arial"/>
          <w:i/>
          <w:iCs/>
        </w:rPr>
        <w:t>performance</w:t>
      </w:r>
      <w:proofErr w:type="gramEnd"/>
      <w:r>
        <w:rPr>
          <w:rFonts w:ascii="Arial" w:hAnsi="Arial" w:cs="Arial"/>
          <w:i/>
          <w:iCs/>
        </w:rPr>
        <w:t xml:space="preserve"> </w:t>
      </w:r>
      <w:r>
        <w:rPr>
          <w:rFonts w:ascii="Arial" w:hAnsi="Arial" w:cs="Arial"/>
        </w:rPr>
        <w:t>nos</w:t>
      </w:r>
      <w:r>
        <w:rPr>
          <w:rFonts w:ascii="Arial" w:hAnsi="Arial" w:cs="Arial"/>
          <w:color w:val="1F497D"/>
        </w:rPr>
        <w:t xml:space="preserve"> </w:t>
      </w:r>
      <w:r>
        <w:rPr>
          <w:rFonts w:ascii="Arial" w:hAnsi="Arial" w:cs="Arial"/>
        </w:rPr>
        <w:t xml:space="preserve">anos 1950 e 60, como foram os casos do </w:t>
      </w:r>
      <w:r>
        <w:rPr>
          <w:rFonts w:ascii="Arial" w:hAnsi="Arial" w:cs="Arial"/>
          <w:i/>
          <w:iCs/>
        </w:rPr>
        <w:t xml:space="preserve">dripping </w:t>
      </w:r>
      <w:r>
        <w:rPr>
          <w:rFonts w:ascii="Arial" w:hAnsi="Arial" w:cs="Arial"/>
        </w:rPr>
        <w:t>de Pollock, as antropometrias (1960) de Yves Klein ou as ações performáticas-pictóricas de Niki de Saint Phalle, a ampliação do termo “pintura” em Palatnik se deu de forma delicada e silenciosa, mas nem por isso menos intensa e importante que a vivenciada por esses artistas. Não podemos esquecer</w:t>
      </w:r>
      <w:r>
        <w:rPr>
          <w:rFonts w:ascii="Arial" w:hAnsi="Arial" w:cs="Arial"/>
          <w:color w:val="1F497D"/>
        </w:rPr>
        <w:t xml:space="preserve"> </w:t>
      </w:r>
      <w:r>
        <w:rPr>
          <w:rFonts w:ascii="Arial" w:hAnsi="Arial" w:cs="Arial"/>
        </w:rPr>
        <w:t xml:space="preserve">a relação formal dos </w:t>
      </w:r>
      <w:r>
        <w:rPr>
          <w:rFonts w:ascii="Arial" w:hAnsi="Arial" w:cs="Arial"/>
          <w:i/>
          <w:iCs/>
        </w:rPr>
        <w:t xml:space="preserve">Cinecromáticos </w:t>
      </w:r>
      <w:r>
        <w:rPr>
          <w:rFonts w:ascii="Arial" w:hAnsi="Arial" w:cs="Arial"/>
        </w:rPr>
        <w:t xml:space="preserve">e dos </w:t>
      </w:r>
      <w:r>
        <w:rPr>
          <w:rFonts w:ascii="Arial" w:hAnsi="Arial" w:cs="Arial"/>
          <w:i/>
          <w:iCs/>
        </w:rPr>
        <w:t xml:space="preserve">Objetos cinéticos </w:t>
      </w:r>
      <w:r>
        <w:rPr>
          <w:rFonts w:ascii="Arial" w:hAnsi="Arial" w:cs="Arial"/>
        </w:rPr>
        <w:t xml:space="preserve">(produzidos a partir de 1964) com o campo escultórico. </w:t>
      </w:r>
      <w:r>
        <w:rPr>
          <w:rFonts w:ascii="Calibri" w:hAnsi="Calibri"/>
          <w:sz w:val="22"/>
          <w:szCs w:val="22"/>
        </w:rPr>
        <w:t> </w:t>
      </w:r>
    </w:p>
    <w:p w:rsidR="00B96124" w:rsidRDefault="00B96124" w:rsidP="00B96124">
      <w:pPr>
        <w:autoSpaceDE w:val="0"/>
        <w:autoSpaceDN w:val="0"/>
        <w:spacing w:before="100" w:beforeAutospacing="1" w:after="100" w:afterAutospacing="1"/>
      </w:pPr>
      <w:r>
        <w:rPr>
          <w:rFonts w:ascii="Arial" w:hAnsi="Arial" w:cs="Arial"/>
        </w:rPr>
        <w:t>Como relata o crítico Romero Brest nos anos 1950, “há quase cinquenta anos os artistas plásticos vêm fazendo esforços para adequar os meios materiais estáticos — pintura e escultura — a uma concepção vital e, portanto, espiritual que exige o espaço e o movimento como veículos de exteriorização emotiva”. O encontro com Mário Pedrosa acaba por lhe</w:t>
      </w:r>
      <w:r>
        <w:rPr>
          <w:rFonts w:ascii="Arial" w:hAnsi="Arial" w:cs="Arial"/>
          <w:color w:val="1F497D"/>
        </w:rPr>
        <w:t xml:space="preserve"> </w:t>
      </w:r>
      <w:r>
        <w:rPr>
          <w:rFonts w:ascii="Arial" w:hAnsi="Arial" w:cs="Arial"/>
        </w:rPr>
        <w:t>mostrar que a arte não tratava mais da representação, no sentido de intermediação entre o mundo figurativo e a realidade externa a essa realidade. A tese de Pedrosa sobre a natureza afetiva da forma na obra de arte narra que “não é a subjetividade que vai explicar a imagem</w:t>
      </w:r>
      <w:proofErr w:type="gramStart"/>
      <w:r>
        <w:rPr>
          <w:rFonts w:ascii="Arial" w:hAnsi="Arial" w:cs="Arial"/>
        </w:rPr>
        <w:t xml:space="preserve"> mas</w:t>
      </w:r>
      <w:proofErr w:type="gramEnd"/>
      <w:r>
        <w:rPr>
          <w:rFonts w:ascii="Arial" w:hAnsi="Arial" w:cs="Arial"/>
        </w:rPr>
        <w:t xml:space="preserve"> é a imagem que vai nos dar acesso àquela subjetividade”, como</w:t>
      </w:r>
      <w:r>
        <w:rPr>
          <w:rFonts w:ascii="Arial" w:hAnsi="Arial" w:cs="Arial"/>
          <w:color w:val="1F497D"/>
        </w:rPr>
        <w:t xml:space="preserve"> </w:t>
      </w:r>
      <w:r>
        <w:rPr>
          <w:rFonts w:ascii="Arial" w:hAnsi="Arial" w:cs="Arial"/>
        </w:rPr>
        <w:t xml:space="preserve">acentuou Marcio Doctors. Quando passa a frequentar a casa de Pedrosa, participando (de poucas) das reuniões que incluíam o núcleo embrionário dos artistas que fundariam o Grupo Frente em 1954, do qual também fez parte um ano depois, dois acontecimentos marcam a trajetória artística de Palatnik. O primeiro é o conhecimento da </w:t>
      </w:r>
      <w:r>
        <w:rPr>
          <w:rFonts w:ascii="Arial" w:hAnsi="Arial" w:cs="Arial"/>
          <w:i/>
          <w:iCs/>
        </w:rPr>
        <w:t xml:space="preserve">Gestalt </w:t>
      </w:r>
      <w:r>
        <w:rPr>
          <w:rFonts w:ascii="Arial" w:hAnsi="Arial" w:cs="Arial"/>
        </w:rPr>
        <w:t>por meio do livro de Norbert Wiener emprestado por Pedrosa e das conversas que mantinha com esse crítico, e o segundo é o contato com Almir Mavignier e Ivan Serpa, parceiros de vida e cujos trabalhos, dentro daquele grupo, eram os que mais se aproximavam dos seus.</w:t>
      </w:r>
      <w:r>
        <w:rPr>
          <w:rFonts w:ascii="Arial" w:hAnsi="Arial" w:cs="Arial"/>
          <w:color w:val="1F497D"/>
        </w:rPr>
        <w:t xml:space="preserve"> </w:t>
      </w:r>
      <w:r>
        <w:rPr>
          <w:rFonts w:ascii="Calibri" w:hAnsi="Calibri"/>
          <w:sz w:val="22"/>
          <w:szCs w:val="22"/>
        </w:rPr>
        <w:t> </w:t>
      </w:r>
    </w:p>
    <w:p w:rsidR="00B96124" w:rsidRDefault="00B96124" w:rsidP="00B96124">
      <w:pPr>
        <w:autoSpaceDE w:val="0"/>
        <w:autoSpaceDN w:val="0"/>
        <w:spacing w:before="100" w:beforeAutospacing="1" w:after="100" w:afterAutospacing="1"/>
      </w:pPr>
      <w:r>
        <w:rPr>
          <w:rFonts w:ascii="Arial" w:hAnsi="Arial" w:cs="Arial"/>
        </w:rPr>
        <w:t>A pesquisa de Mavignier sobre arte concreta converteu-se numa intensa produção de cartazes, desenhos e telas, e, assim como sua proximidade</w:t>
      </w:r>
      <w:r>
        <w:rPr>
          <w:rFonts w:ascii="Arial" w:hAnsi="Arial" w:cs="Arial"/>
          <w:color w:val="1F497D"/>
        </w:rPr>
        <w:t xml:space="preserve"> </w:t>
      </w:r>
      <w:r>
        <w:rPr>
          <w:rFonts w:ascii="Arial" w:hAnsi="Arial" w:cs="Arial"/>
        </w:rPr>
        <w:t xml:space="preserve">com o </w:t>
      </w:r>
      <w:r>
        <w:rPr>
          <w:rFonts w:ascii="Arial" w:hAnsi="Arial" w:cs="Arial"/>
          <w:i/>
          <w:iCs/>
        </w:rPr>
        <w:t>design</w:t>
      </w:r>
      <w:r>
        <w:rPr>
          <w:rFonts w:ascii="Arial" w:hAnsi="Arial" w:cs="Arial"/>
        </w:rPr>
        <w:t xml:space="preserve">, criou um vínculo intenso com a pesquisa de Palatnik. Serpa era outro artista que tinha muito interesse na pesquisa sobre a </w:t>
      </w:r>
      <w:r>
        <w:rPr>
          <w:rFonts w:ascii="Arial" w:hAnsi="Arial" w:cs="Arial"/>
          <w:i/>
          <w:iCs/>
        </w:rPr>
        <w:t xml:space="preserve">Gestalt </w:t>
      </w:r>
      <w:r>
        <w:rPr>
          <w:rFonts w:ascii="Arial" w:hAnsi="Arial" w:cs="Arial"/>
        </w:rPr>
        <w:t xml:space="preserve">e em sua relação com a produção de arte concreta. Suas telas executadas durante o período do </w:t>
      </w:r>
      <w:r>
        <w:rPr>
          <w:rFonts w:ascii="Arial" w:hAnsi="Arial" w:cs="Arial"/>
        </w:rPr>
        <w:lastRenderedPageBreak/>
        <w:t xml:space="preserve">Grupo Frente e a sua produção ao longo do chamado neoconcretismo — apesar de não ter participado das exposições nem assinado o Manifesto — conduziam para um diálogo com Palatnik. Tanto Mavignier quanto Serpa foram pioneiros na pesquisa sobre </w:t>
      </w:r>
      <w:r>
        <w:rPr>
          <w:rFonts w:ascii="Arial" w:hAnsi="Arial" w:cs="Arial"/>
          <w:i/>
          <w:iCs/>
        </w:rPr>
        <w:t xml:space="preserve">op art </w:t>
      </w:r>
      <w:r>
        <w:rPr>
          <w:rFonts w:ascii="Arial" w:hAnsi="Arial" w:cs="Arial"/>
        </w:rPr>
        <w:t>no Brasil — no fim dos anos 1960,</w:t>
      </w:r>
      <w:r>
        <w:rPr>
          <w:rFonts w:ascii="Arial" w:hAnsi="Arial" w:cs="Arial"/>
          <w:color w:val="1F497D"/>
        </w:rPr>
        <w:t xml:space="preserve"> </w:t>
      </w:r>
      <w:r>
        <w:rPr>
          <w:rFonts w:ascii="Arial" w:hAnsi="Arial" w:cs="Arial"/>
        </w:rPr>
        <w:t xml:space="preserve">Serpa desenvolveria a série </w:t>
      </w:r>
      <w:r>
        <w:rPr>
          <w:rFonts w:ascii="Arial" w:hAnsi="Arial" w:cs="Arial"/>
          <w:i/>
          <w:iCs/>
        </w:rPr>
        <w:t xml:space="preserve">Op-erótica </w:t>
      </w:r>
      <w:r>
        <w:rPr>
          <w:rFonts w:ascii="Arial" w:hAnsi="Arial" w:cs="Arial"/>
        </w:rPr>
        <w:t>—, daí a singularidade dessas produções e da aproximação com o estudo sobre cinetismo feito por Palatnik. Uma maior falta de interlocução de Palatnik decorre tanto do âmbito tão particular da pesquisa que realiza quanto do desejo pessoal de se manter afastado de discussões teóricas sobre a arte. Ainda sobre o aspecto lúdico de sua obra, Luiz Camillo Osorio em importante ensaio sobre o artista associa o trabalho de Palatnik com o de Calder, cujas obras “nascem de gestos simples, de pequenos achados onde sobram graça e encantamento”. Esse ponto de contato se realiza porque a obra de Palatnik também é regida por uma economia de gestos e métodos e porque o mesmo pensamento pictórico habita sua obra, assim como a noção de magia ou ludismo que dela emana.</w:t>
      </w:r>
      <w:r>
        <w:rPr>
          <w:rFonts w:ascii="Arial" w:hAnsi="Arial" w:cs="Arial"/>
          <w:color w:val="1F497D"/>
        </w:rPr>
        <w:t xml:space="preserve">  </w:t>
      </w:r>
    </w:p>
    <w:p w:rsidR="00B96124" w:rsidRDefault="00B96124" w:rsidP="00B96124">
      <w:pPr>
        <w:autoSpaceDE w:val="0"/>
        <w:autoSpaceDN w:val="0"/>
        <w:spacing w:before="100" w:beforeAutospacing="1" w:after="100" w:afterAutospacing="1"/>
      </w:pPr>
      <w:r>
        <w:rPr>
          <w:rFonts w:ascii="Arial" w:hAnsi="Arial" w:cs="Arial"/>
        </w:rPr>
        <w:t>É importante destacar que Calder esteve no Brasil, seja expondo ou participando ativamente da vida social e artística nos anos de 1940 e 1950, e Pedrosa foi um dos críticos que mais escreveu sobre ele, enaltecendo</w:t>
      </w:r>
      <w:proofErr w:type="gramStart"/>
      <w:r>
        <w:rPr>
          <w:rFonts w:ascii="Arial" w:hAnsi="Arial" w:cs="Arial"/>
        </w:rPr>
        <w:t xml:space="preserve"> portanto</w:t>
      </w:r>
      <w:proofErr w:type="gramEnd"/>
      <w:r>
        <w:rPr>
          <w:rFonts w:ascii="Arial" w:hAnsi="Arial" w:cs="Arial"/>
        </w:rPr>
        <w:t xml:space="preserve"> sua ligação com o Brasil. Osorio ainda acentua uma ligação desses artistas com o trabalho de Miró. Uma característica importante na constituição dessa ideia de ludismo — que aqui pretendo separar do riso fácil ou de uma interpretação rasa que pode ser dada pelo espectador — é o caráter de transgressão e coerência na obra desses artistas e a relação plástica que estabelecem entre geometria, paisagem e novas percepções para a pintura: estabelecem diálogos com pesquisas tão distintas quanto Cézanne, Picasso ou Tatlin. No caso de Palatnik há uma característica de revelar o artista como artesão, no sentido de que todos os elementos constituintes de suas</w:t>
      </w:r>
      <w:r>
        <w:rPr>
          <w:rFonts w:ascii="Arial" w:hAnsi="Arial" w:cs="Arial"/>
          <w:color w:val="1F497D"/>
        </w:rPr>
        <w:t xml:space="preserve"> </w:t>
      </w:r>
      <w:r>
        <w:rPr>
          <w:rFonts w:ascii="Arial" w:hAnsi="Arial" w:cs="Arial"/>
        </w:rPr>
        <w:t>obras são produzidos por ele, não há assistentes envolvidos. O ateliê mais parece uma oficina do que aquilo que imaginávamos ser o ateliê de um artista. Tanto em Calder quanto em Palatnik, seus ateliês cheiram a óleo lubrificante ao invés de tinta, apesar de ela também existir. O pincel é a luz (em Palatnik), a moldura é o ar (em Calder), e em ambos</w:t>
      </w:r>
      <w:r>
        <w:rPr>
          <w:rFonts w:ascii="Arial" w:hAnsi="Arial" w:cs="Arial"/>
          <w:color w:val="1F497D"/>
        </w:rPr>
        <w:t xml:space="preserve"> </w:t>
      </w:r>
      <w:r>
        <w:rPr>
          <w:rFonts w:ascii="Arial" w:hAnsi="Arial" w:cs="Arial"/>
        </w:rPr>
        <w:t>a paleta é uma gaveta recheada de porcas, parafusos, arames e metal.</w:t>
      </w:r>
    </w:p>
    <w:p w:rsidR="00B96124" w:rsidRDefault="00B96124" w:rsidP="00B96124">
      <w:pPr>
        <w:spacing w:before="100" w:beforeAutospacing="1" w:after="100" w:afterAutospacing="1"/>
      </w:pPr>
      <w:r>
        <w:rPr>
          <w:rFonts w:ascii="Arial" w:hAnsi="Arial" w:cs="Arial"/>
        </w:rPr>
        <w:t> As pesquisas artísticas envolvendo o cinetismo no Brasil eram quase inexistentes no final dos anos 1940 e no início dos 50. Além de Palatnik, outra artista de destaque nessa pesquisa era Mary Vieira, mas esse reduzido núcleo sofreu duplamente. Primeiro, porque os artistas moravam em regiões díspares e não está claro se naquele momento</w:t>
      </w:r>
      <w:r>
        <w:rPr>
          <w:rFonts w:ascii="Arial" w:hAnsi="Arial" w:cs="Arial"/>
          <w:color w:val="1F497D"/>
        </w:rPr>
        <w:t xml:space="preserve"> </w:t>
      </w:r>
      <w:r>
        <w:rPr>
          <w:rFonts w:ascii="Arial" w:hAnsi="Arial" w:cs="Arial"/>
        </w:rPr>
        <w:t>conheciam a pesquisa um do outro, e segundo porque o conservadorismo imperava de modo radical no campo das artes visuais. Mário Pedrosa sem dúvida era uma saudável exceção. Um</w:t>
      </w:r>
      <w:proofErr w:type="gramStart"/>
      <w:r>
        <w:rPr>
          <w:rFonts w:ascii="Arial" w:hAnsi="Arial" w:cs="Arial"/>
        </w:rPr>
        <w:t xml:space="preserve"> </w:t>
      </w:r>
      <w:r>
        <w:rPr>
          <w:rFonts w:ascii="Arial" w:hAnsi="Arial" w:cs="Arial"/>
          <w:color w:val="1F497D"/>
        </w:rPr>
        <w:t> </w:t>
      </w:r>
      <w:proofErr w:type="gramEnd"/>
      <w:r>
        <w:rPr>
          <w:rFonts w:ascii="Arial" w:hAnsi="Arial" w:cs="Arial"/>
        </w:rPr>
        <w:t>exemplo desse conservadorismo, e ao mesmo tempo contrassenso, foi a recusa da 1ª Bienal de São Paulo em aceitar a obra do artista porque o primeiro</w:t>
      </w:r>
      <w:r>
        <w:rPr>
          <w:rFonts w:ascii="Arial" w:hAnsi="Arial" w:cs="Arial"/>
          <w:color w:val="1F497D"/>
        </w:rPr>
        <w:t xml:space="preserve"> </w:t>
      </w:r>
      <w:r>
        <w:rPr>
          <w:rFonts w:ascii="Arial" w:hAnsi="Arial" w:cs="Arial"/>
          <w:i/>
          <w:iCs/>
        </w:rPr>
        <w:t xml:space="preserve">Aparelho cinecromático </w:t>
      </w:r>
      <w:r>
        <w:rPr>
          <w:rFonts w:ascii="Arial" w:hAnsi="Arial" w:cs="Arial"/>
        </w:rPr>
        <w:t>(1951) não se encaixava em nenhuma das categorias regimentais da mostra. Palatnik acabou sendo convidado a participar porque houve a desistência da delegação japonesa, e ao final ele recebeu menção honrosa.</w:t>
      </w:r>
      <w:r>
        <w:rPr>
          <w:rFonts w:ascii="Arial" w:hAnsi="Arial" w:cs="Arial"/>
          <w:color w:val="1F497D"/>
        </w:rPr>
        <w:t xml:space="preserve"> </w:t>
      </w:r>
      <w:r>
        <w:rPr>
          <w:rFonts w:ascii="Calibri" w:hAnsi="Calibri"/>
          <w:sz w:val="22"/>
          <w:szCs w:val="22"/>
        </w:rPr>
        <w:t> </w:t>
      </w:r>
    </w:p>
    <w:p w:rsidR="00B96124" w:rsidRDefault="00B96124" w:rsidP="00B96124">
      <w:pPr>
        <w:autoSpaceDE w:val="0"/>
        <w:autoSpaceDN w:val="0"/>
        <w:spacing w:before="100" w:beforeAutospacing="1" w:after="100" w:afterAutospacing="1"/>
      </w:pPr>
      <w:r>
        <w:rPr>
          <w:rFonts w:ascii="Arial" w:hAnsi="Arial" w:cs="Arial"/>
        </w:rPr>
        <w:lastRenderedPageBreak/>
        <w:t xml:space="preserve">No final da década de 1940 há a criação dos primeiros núcleos de artistas abstratos no Rio de Janeiro e em São Paulo, o que provoca reações diversas de setores da produção artística brasileira. Di Cavalcanti alertava: O que acho, porém vital é fugir do abstracionismo. A obra de arte dos </w:t>
      </w:r>
      <w:proofErr w:type="gramStart"/>
      <w:r>
        <w:rPr>
          <w:rFonts w:ascii="Arial" w:hAnsi="Arial" w:cs="Arial"/>
        </w:rPr>
        <w:t>abstracionistas tipo</w:t>
      </w:r>
      <w:proofErr w:type="gramEnd"/>
      <w:r>
        <w:rPr>
          <w:rFonts w:ascii="Arial" w:hAnsi="Arial" w:cs="Arial"/>
        </w:rPr>
        <w:t xml:space="preserve"> Kandinsky, Klee, Mondrian, Arp, Calder é uma especialização estéril. Esses artistas constroem um mundozinho ampliado, perdido em cada fragmento das coisas reais: são visões monstruosas de resíduos amebianos ou atômicos revelados por microscópios de cérebros doentios. O abstracionismo nascente devia ser imediatamente rechaçado. É nesse ambiente hostil que começam a se formar as primeiras produções artísticas de ordem construtiva no Brasil. Em 1948, Mary Vieira realiza sua primeira escultura eletromecânica, </w:t>
      </w:r>
      <w:r>
        <w:rPr>
          <w:rFonts w:ascii="Arial" w:hAnsi="Arial" w:cs="Arial"/>
          <w:i/>
          <w:iCs/>
        </w:rPr>
        <w:t>Formas elétrico-rotatórias, espirálicas com perfuração virtual</w:t>
      </w:r>
      <w:r>
        <w:rPr>
          <w:rFonts w:ascii="Arial" w:hAnsi="Arial" w:cs="Arial"/>
        </w:rPr>
        <w:t xml:space="preserve">. Os </w:t>
      </w:r>
      <w:r>
        <w:rPr>
          <w:rFonts w:ascii="Arial" w:hAnsi="Arial" w:cs="Arial"/>
          <w:i/>
          <w:iCs/>
        </w:rPr>
        <w:t xml:space="preserve">Polivolumes </w:t>
      </w:r>
      <w:r>
        <w:rPr>
          <w:rFonts w:ascii="Arial" w:hAnsi="Arial" w:cs="Arial"/>
        </w:rPr>
        <w:t>são torres vazadas, feitas em alumínio anodizado, formadas por semicírculos móveis em que o espectador, agora transformado em participante, escolhe a</w:t>
      </w:r>
      <w:r>
        <w:rPr>
          <w:rFonts w:ascii="Arial" w:hAnsi="Arial" w:cs="Arial"/>
          <w:color w:val="1F497D"/>
        </w:rPr>
        <w:t xml:space="preserve"> </w:t>
      </w:r>
      <w:r>
        <w:rPr>
          <w:rFonts w:ascii="Arial" w:hAnsi="Arial" w:cs="Arial"/>
        </w:rPr>
        <w:t xml:space="preserve">posição destes. Essas estruturas são móveis apenas no sentido horizontal. </w:t>
      </w:r>
      <w:proofErr w:type="gramStart"/>
      <w:r>
        <w:rPr>
          <w:rFonts w:ascii="Arial" w:hAnsi="Arial" w:cs="Arial"/>
          <w:i/>
          <w:iCs/>
        </w:rPr>
        <w:t xml:space="preserve">Aparelho cinecromático </w:t>
      </w:r>
      <w:r>
        <w:rPr>
          <w:rFonts w:ascii="Arial" w:hAnsi="Arial" w:cs="Arial"/>
        </w:rPr>
        <w:t xml:space="preserve">e </w:t>
      </w:r>
      <w:r>
        <w:rPr>
          <w:rFonts w:ascii="Arial" w:hAnsi="Arial" w:cs="Arial"/>
          <w:i/>
          <w:iCs/>
        </w:rPr>
        <w:t xml:space="preserve">Polivolumes </w:t>
      </w:r>
      <w:r>
        <w:rPr>
          <w:rFonts w:ascii="Arial" w:hAnsi="Arial" w:cs="Arial"/>
        </w:rPr>
        <w:t>acabam</w:t>
      </w:r>
      <w:proofErr w:type="gramEnd"/>
      <w:r>
        <w:rPr>
          <w:rFonts w:ascii="Arial" w:hAnsi="Arial" w:cs="Arial"/>
        </w:rPr>
        <w:t xml:space="preserve"> por antecipar, por exemplo, as questões participativas que estarão presentes, guardadas as suas devidas especificidades estéticas, políticas e artísticas, em um primeiro momento nos balés neoconcretos de Lygia Pape e posteriormente nas experiências pós-neoconcretistas de Hélio Oiticica e Lygia Clark. Se nos </w:t>
      </w:r>
      <w:r>
        <w:rPr>
          <w:rFonts w:ascii="Arial" w:hAnsi="Arial" w:cs="Arial"/>
          <w:i/>
          <w:iCs/>
        </w:rPr>
        <w:t xml:space="preserve">Aparelhos cinecromáticos </w:t>
      </w:r>
      <w:r>
        <w:rPr>
          <w:rFonts w:ascii="Arial" w:hAnsi="Arial" w:cs="Arial"/>
        </w:rPr>
        <w:t xml:space="preserve">e nos </w:t>
      </w:r>
      <w:r>
        <w:rPr>
          <w:rFonts w:ascii="Arial" w:hAnsi="Arial" w:cs="Arial"/>
          <w:i/>
          <w:iCs/>
        </w:rPr>
        <w:t xml:space="preserve">Objetos cinéticos </w:t>
      </w:r>
      <w:r>
        <w:rPr>
          <w:rFonts w:ascii="Arial" w:hAnsi="Arial" w:cs="Arial"/>
        </w:rPr>
        <w:t xml:space="preserve">o movimento e a participação se dão de forma autônoma em relação ao espectador — o que não acontecerá nas suas pinturas de matriz construtiva, já que a mobilidade do espectador frente a elas causa uma redimensão da ideia de movimento, dinâmica, e confronta a suposta rigidez que uma pintura teria —, os </w:t>
      </w:r>
      <w:r>
        <w:rPr>
          <w:rFonts w:ascii="Arial" w:hAnsi="Arial" w:cs="Arial"/>
          <w:i/>
          <w:iCs/>
        </w:rPr>
        <w:t xml:space="preserve">Polivolumes </w:t>
      </w:r>
      <w:r>
        <w:rPr>
          <w:rFonts w:ascii="Arial" w:hAnsi="Arial" w:cs="Arial"/>
        </w:rPr>
        <w:t xml:space="preserve">anteciparam de certa forma questões encontradas nos </w:t>
      </w:r>
      <w:r>
        <w:rPr>
          <w:rFonts w:ascii="Arial" w:hAnsi="Arial" w:cs="Arial"/>
          <w:i/>
          <w:iCs/>
        </w:rPr>
        <w:t xml:space="preserve">Bichos </w:t>
      </w:r>
      <w:r>
        <w:rPr>
          <w:rFonts w:ascii="Arial" w:hAnsi="Arial" w:cs="Arial"/>
        </w:rPr>
        <w:t xml:space="preserve">(1959-1964) de Clark. </w:t>
      </w:r>
    </w:p>
    <w:p w:rsidR="00B96124" w:rsidRDefault="00B96124" w:rsidP="00B96124">
      <w:pPr>
        <w:autoSpaceDE w:val="0"/>
        <w:autoSpaceDN w:val="0"/>
        <w:spacing w:before="100" w:beforeAutospacing="1" w:after="100" w:afterAutospacing="1"/>
      </w:pPr>
      <w:r>
        <w:rPr>
          <w:rFonts w:ascii="Arial" w:hAnsi="Arial" w:cs="Arial"/>
        </w:rPr>
        <w:t>Nesses</w:t>
      </w:r>
      <w:r>
        <w:rPr>
          <w:rFonts w:ascii="Arial" w:hAnsi="Arial" w:cs="Arial"/>
          <w:color w:val="1F497D"/>
        </w:rPr>
        <w:t xml:space="preserve"> </w:t>
      </w:r>
      <w:r>
        <w:rPr>
          <w:rFonts w:ascii="Arial" w:hAnsi="Arial" w:cs="Arial"/>
        </w:rPr>
        <w:t>dois últimos exemplos, a obra é o molde para a nossa vontade. A questão da decisão sobre a forma do objeto passa a ser do participante.</w:t>
      </w:r>
      <w:r>
        <w:rPr>
          <w:rFonts w:ascii="Arial" w:hAnsi="Arial" w:cs="Arial"/>
          <w:color w:val="1F497D"/>
        </w:rPr>
        <w:t xml:space="preserve"> </w:t>
      </w:r>
      <w:r>
        <w:rPr>
          <w:rFonts w:ascii="Arial" w:hAnsi="Arial" w:cs="Arial"/>
        </w:rPr>
        <w:t>Na obra de Palatnik percebemos a influência (leia-se a chegada tardia) da modernidade no Brasil, e em particular do construtivismo. Ao mesmo tempo, sua obra nos revela os pontos de fuga (e aqui em confronto mais direto com a rigidez do Manifesto Realista) e a contribuição que a arte brasileira ofereceu para o mundo no seu mais alto grau de invenção.</w:t>
      </w:r>
      <w:r>
        <w:rPr>
          <w:rFonts w:ascii="Arial" w:hAnsi="Arial" w:cs="Arial"/>
          <w:color w:val="1F497D"/>
        </w:rPr>
        <w:t xml:space="preserve"> </w:t>
      </w:r>
      <w:r>
        <w:rPr>
          <w:rFonts w:ascii="GothamRounded-Light" w:hAnsi="GothamRounded-Light"/>
          <w:sz w:val="18"/>
          <w:szCs w:val="18"/>
        </w:rPr>
        <w:t> </w:t>
      </w:r>
    </w:p>
    <w:p w:rsidR="00B96124" w:rsidRDefault="00B96124" w:rsidP="00B96124">
      <w:pPr>
        <w:spacing w:before="100" w:beforeAutospacing="1" w:after="100" w:afterAutospacing="1"/>
      </w:pPr>
      <w:r>
        <w:rPr>
          <w:rFonts w:ascii="Arial" w:hAnsi="Arial" w:cs="Arial"/>
          <w:b/>
          <w:bCs/>
          <w:color w:val="C00000"/>
          <w:sz w:val="36"/>
          <w:szCs w:val="36"/>
          <w:u w:val="single"/>
        </w:rPr>
        <w:t>Entrevista do curador Felipe Scovino realizada em dezembro de 2012 (publicada no catálogo da exposição)</w:t>
      </w:r>
    </w:p>
    <w:p w:rsidR="00B96124" w:rsidRDefault="00B96124" w:rsidP="00B96124">
      <w:pPr>
        <w:spacing w:before="100" w:beforeAutospacing="1" w:after="100" w:afterAutospacing="1"/>
      </w:pPr>
      <w:r>
        <w:rPr>
          <w:rFonts w:ascii="GothamRounded-Light" w:hAnsi="GothamRounded-Light"/>
          <w:color w:val="414142"/>
          <w:sz w:val="36"/>
          <w:szCs w:val="36"/>
        </w:rPr>
        <w:t> </w:t>
      </w:r>
    </w:p>
    <w:p w:rsidR="00B96124" w:rsidRDefault="00B96124" w:rsidP="00B96124">
      <w:pPr>
        <w:autoSpaceDE w:val="0"/>
        <w:autoSpaceDN w:val="0"/>
        <w:spacing w:before="100" w:beforeAutospacing="1" w:after="100" w:afterAutospacing="1"/>
      </w:pPr>
      <w:r>
        <w:rPr>
          <w:rFonts w:ascii="Arial" w:hAnsi="Arial" w:cs="Arial"/>
          <w:b/>
          <w:bCs/>
        </w:rPr>
        <w:t xml:space="preserve">FELIPE SCOVINO </w:t>
      </w:r>
      <w:r>
        <w:rPr>
          <w:rFonts w:ascii="Arial" w:hAnsi="Arial" w:cs="Arial"/>
          <w:i/>
          <w:iCs/>
        </w:rPr>
        <w:t xml:space="preserve">— Considero a sua obra como a trajetória de um pintor. Desde a pintura com luzes dos </w:t>
      </w:r>
      <w:r>
        <w:rPr>
          <w:rFonts w:ascii="Arial" w:hAnsi="Arial" w:cs="Arial"/>
        </w:rPr>
        <w:t xml:space="preserve">Aparelhos cinecromáticos </w:t>
      </w:r>
      <w:r>
        <w:rPr>
          <w:rFonts w:ascii="Arial" w:hAnsi="Arial" w:cs="Arial"/>
          <w:i/>
          <w:iCs/>
        </w:rPr>
        <w:t xml:space="preserve">aos veios dos trabalhos com jacarandá, passando pelos </w:t>
      </w:r>
      <w:r>
        <w:rPr>
          <w:rFonts w:ascii="Arial" w:hAnsi="Arial" w:cs="Arial"/>
        </w:rPr>
        <w:t xml:space="preserve">Relevos progressivos </w:t>
      </w:r>
      <w:r>
        <w:rPr>
          <w:rFonts w:ascii="Arial" w:hAnsi="Arial" w:cs="Arial"/>
          <w:i/>
          <w:iCs/>
        </w:rPr>
        <w:t>feitos com cartões, até as séries mais recentes. Como avalia esse posicionamento?</w:t>
      </w:r>
    </w:p>
    <w:p w:rsidR="00B96124" w:rsidRDefault="00B96124" w:rsidP="00B96124">
      <w:pPr>
        <w:autoSpaceDE w:val="0"/>
        <w:autoSpaceDN w:val="0"/>
        <w:spacing w:before="100" w:beforeAutospacing="1" w:after="100" w:afterAutospacing="1"/>
      </w:pPr>
      <w:r>
        <w:rPr>
          <w:rFonts w:ascii="Arial" w:hAnsi="Arial" w:cs="Arial"/>
          <w:i/>
          <w:iCs/>
        </w:rPr>
        <w:t> </w:t>
      </w:r>
    </w:p>
    <w:p w:rsidR="00B96124" w:rsidRDefault="00B96124" w:rsidP="00B96124">
      <w:pPr>
        <w:autoSpaceDE w:val="0"/>
        <w:autoSpaceDN w:val="0"/>
        <w:spacing w:before="100" w:beforeAutospacing="1" w:after="100" w:afterAutospacing="1"/>
      </w:pPr>
      <w:r>
        <w:rPr>
          <w:rFonts w:ascii="Arial" w:hAnsi="Arial" w:cs="Arial"/>
          <w:b/>
          <w:bCs/>
        </w:rPr>
        <w:lastRenderedPageBreak/>
        <w:t xml:space="preserve">ABRAHAM PALATNIK </w:t>
      </w:r>
      <w:r>
        <w:rPr>
          <w:rFonts w:ascii="Arial" w:hAnsi="Arial" w:cs="Arial"/>
        </w:rPr>
        <w:t xml:space="preserve">— Eu sempre me considerei um pintor, embora ao longo do tempo eu tenha mudado radicalmente a forma como a pintura aparecia. Muitas vezes eu realizava os </w:t>
      </w:r>
      <w:r>
        <w:rPr>
          <w:rFonts w:ascii="Arial" w:hAnsi="Arial" w:cs="Arial"/>
          <w:i/>
          <w:iCs/>
        </w:rPr>
        <w:t xml:space="preserve">Aparelhos cinecromáticos </w:t>
      </w:r>
      <w:r>
        <w:rPr>
          <w:rFonts w:ascii="Arial" w:hAnsi="Arial" w:cs="Arial"/>
        </w:rPr>
        <w:t xml:space="preserve">e os </w:t>
      </w:r>
      <w:r>
        <w:rPr>
          <w:rFonts w:ascii="Arial" w:hAnsi="Arial" w:cs="Arial"/>
          <w:i/>
          <w:iCs/>
        </w:rPr>
        <w:t xml:space="preserve">Objetos cinéticos </w:t>
      </w:r>
      <w:r>
        <w:rPr>
          <w:rFonts w:ascii="Arial" w:hAnsi="Arial" w:cs="Arial"/>
        </w:rPr>
        <w:t>com a pintura.</w:t>
      </w:r>
    </w:p>
    <w:p w:rsidR="00B96124" w:rsidRDefault="00B96124" w:rsidP="00B96124">
      <w:pPr>
        <w:autoSpaceDE w:val="0"/>
        <w:autoSpaceDN w:val="0"/>
        <w:spacing w:before="100" w:beforeAutospacing="1" w:after="100" w:afterAutospacing="1"/>
      </w:pPr>
      <w:r>
        <w:rPr>
          <w:rFonts w:ascii="Arial" w:hAnsi="Arial" w:cs="Arial"/>
        </w:rPr>
        <w:t> </w:t>
      </w:r>
    </w:p>
    <w:p w:rsidR="00B96124" w:rsidRDefault="00B96124" w:rsidP="00B96124">
      <w:pPr>
        <w:autoSpaceDE w:val="0"/>
        <w:autoSpaceDN w:val="0"/>
        <w:spacing w:before="100" w:beforeAutospacing="1" w:after="100" w:afterAutospacing="1"/>
      </w:pPr>
      <w:r>
        <w:rPr>
          <w:rFonts w:ascii="Arial" w:hAnsi="Arial" w:cs="Arial"/>
          <w:b/>
          <w:bCs/>
        </w:rPr>
        <w:t xml:space="preserve">FS </w:t>
      </w:r>
      <w:r>
        <w:rPr>
          <w:rFonts w:ascii="Arial" w:hAnsi="Arial" w:cs="Arial"/>
          <w:i/>
          <w:iCs/>
        </w:rPr>
        <w:t>— Um dado altamente relevante na sua obra é o diálogo estabelecido entre tecnologia e intuição, e como o experimentalismo e a organicidade sobrevoam a sua trajetória. Quer dizer, dois dados aparentemente ambíguos encontram uma simbiose perfeita. É claro que a ciência não é puramente objetiva, e a sua obra nos alerta justamente para esse desvio.</w:t>
      </w:r>
    </w:p>
    <w:p w:rsidR="00B96124" w:rsidRDefault="00B96124" w:rsidP="00B96124">
      <w:pPr>
        <w:autoSpaceDE w:val="0"/>
        <w:autoSpaceDN w:val="0"/>
        <w:spacing w:before="100" w:beforeAutospacing="1" w:after="100" w:afterAutospacing="1"/>
      </w:pPr>
      <w:r>
        <w:rPr>
          <w:rFonts w:ascii="Arial" w:hAnsi="Arial" w:cs="Arial"/>
          <w:i/>
          <w:iCs/>
        </w:rPr>
        <w:t> </w:t>
      </w:r>
    </w:p>
    <w:p w:rsidR="00B96124" w:rsidRDefault="00B96124" w:rsidP="00B96124">
      <w:pPr>
        <w:autoSpaceDE w:val="0"/>
        <w:autoSpaceDN w:val="0"/>
        <w:spacing w:before="100" w:beforeAutospacing="1" w:after="100" w:afterAutospacing="1"/>
      </w:pPr>
      <w:r>
        <w:rPr>
          <w:rFonts w:ascii="Arial" w:hAnsi="Arial" w:cs="Arial"/>
          <w:b/>
          <w:bCs/>
        </w:rPr>
        <w:t xml:space="preserve">AP </w:t>
      </w:r>
      <w:r>
        <w:rPr>
          <w:rFonts w:ascii="Arial" w:hAnsi="Arial" w:cs="Arial"/>
        </w:rPr>
        <w:t>— Eu gostava muito de experimentar várias técnicas, realizar trabalhos com motores e articulações. Não considerei a pintura especificamente como uma finalidade absoluta. Sempre estive associado ao movimento no espaço.</w:t>
      </w:r>
    </w:p>
    <w:p w:rsidR="00B96124" w:rsidRDefault="00B96124" w:rsidP="00B96124">
      <w:pPr>
        <w:spacing w:before="100" w:beforeAutospacing="1" w:after="100" w:afterAutospacing="1"/>
      </w:pPr>
      <w:r>
        <w:rPr>
          <w:rFonts w:ascii="Arial" w:hAnsi="Arial" w:cs="Arial"/>
        </w:rPr>
        <w:t> </w:t>
      </w:r>
    </w:p>
    <w:p w:rsidR="00B96124" w:rsidRDefault="00B96124" w:rsidP="00B96124">
      <w:pPr>
        <w:autoSpaceDE w:val="0"/>
        <w:autoSpaceDN w:val="0"/>
        <w:spacing w:before="100" w:beforeAutospacing="1" w:after="100" w:afterAutospacing="1"/>
      </w:pPr>
      <w:r>
        <w:rPr>
          <w:rFonts w:ascii="Arial" w:hAnsi="Arial" w:cs="Arial"/>
          <w:b/>
          <w:bCs/>
        </w:rPr>
        <w:t xml:space="preserve">FS </w:t>
      </w:r>
      <w:r>
        <w:rPr>
          <w:rFonts w:ascii="Arial" w:hAnsi="Arial" w:cs="Arial"/>
          <w:i/>
          <w:iCs/>
        </w:rPr>
        <w:t xml:space="preserve">— É interessante, porque percebemos na sua obra que a ciência elabora também uma subjetividade, e essa característica de certa maneira acaba desenvolvendo a participação do espectador. Por exemplo, a série </w:t>
      </w:r>
      <w:r>
        <w:rPr>
          <w:rFonts w:ascii="Arial" w:hAnsi="Arial" w:cs="Arial"/>
        </w:rPr>
        <w:t xml:space="preserve">W </w:t>
      </w:r>
      <w:r>
        <w:rPr>
          <w:rFonts w:ascii="Arial" w:hAnsi="Arial" w:cs="Arial"/>
          <w:i/>
          <w:iCs/>
        </w:rPr>
        <w:t>nos oferece um intenso diálogo com o deslocamento do espectador assim como da obra. Um movimento duplo.</w:t>
      </w:r>
    </w:p>
    <w:p w:rsidR="00B96124" w:rsidRDefault="00B96124" w:rsidP="00B96124">
      <w:pPr>
        <w:spacing w:before="100" w:beforeAutospacing="1" w:after="100" w:afterAutospacing="1"/>
      </w:pPr>
      <w:r>
        <w:rPr>
          <w:rFonts w:ascii="Arial" w:hAnsi="Arial" w:cs="Arial"/>
          <w:i/>
          <w:iCs/>
        </w:rPr>
        <w:t> </w:t>
      </w:r>
    </w:p>
    <w:p w:rsidR="00B96124" w:rsidRDefault="00B96124" w:rsidP="00B96124">
      <w:pPr>
        <w:autoSpaceDE w:val="0"/>
        <w:autoSpaceDN w:val="0"/>
        <w:spacing w:before="100" w:beforeAutospacing="1" w:after="100" w:afterAutospacing="1"/>
      </w:pPr>
      <w:r>
        <w:rPr>
          <w:rFonts w:ascii="Arial" w:hAnsi="Arial" w:cs="Arial"/>
          <w:b/>
          <w:bCs/>
        </w:rPr>
        <w:t xml:space="preserve">AP </w:t>
      </w:r>
      <w:r>
        <w:rPr>
          <w:rFonts w:ascii="Arial" w:hAnsi="Arial" w:cs="Arial"/>
        </w:rPr>
        <w:t>— Não era essa a minha intenção, mas acontece que o espectador também se emociona, quer participar e fazer alguma coisa. A intuição é um fator predominante, porque na hora de fazer um trabalho ela sempre interfere.</w:t>
      </w:r>
    </w:p>
    <w:p w:rsidR="00B96124" w:rsidRDefault="00B96124" w:rsidP="00B96124">
      <w:pPr>
        <w:autoSpaceDE w:val="0"/>
        <w:autoSpaceDN w:val="0"/>
        <w:spacing w:before="100" w:beforeAutospacing="1" w:after="100" w:afterAutospacing="1"/>
      </w:pPr>
      <w:r>
        <w:rPr>
          <w:rFonts w:ascii="Calibri" w:hAnsi="Calibri"/>
          <w:sz w:val="22"/>
          <w:szCs w:val="22"/>
        </w:rPr>
        <w:t> </w:t>
      </w:r>
    </w:p>
    <w:p w:rsidR="00B96124" w:rsidRDefault="00B96124" w:rsidP="00B96124">
      <w:pPr>
        <w:autoSpaceDE w:val="0"/>
        <w:autoSpaceDN w:val="0"/>
        <w:spacing w:before="100" w:beforeAutospacing="1" w:after="100" w:afterAutospacing="1"/>
      </w:pPr>
      <w:r>
        <w:rPr>
          <w:rFonts w:ascii="Arial" w:hAnsi="Arial" w:cs="Arial"/>
          <w:b/>
          <w:bCs/>
        </w:rPr>
        <w:t xml:space="preserve">FS </w:t>
      </w:r>
      <w:r>
        <w:rPr>
          <w:rFonts w:ascii="Arial" w:hAnsi="Arial" w:cs="Arial"/>
          <w:i/>
          <w:iCs/>
        </w:rPr>
        <w:t>— As obras advêm de projetos que ficaram guardados durante muito tempo e apenas posteriormente puderam ser realizados? Há estudos para todas as obras?</w:t>
      </w:r>
    </w:p>
    <w:p w:rsidR="00B96124" w:rsidRDefault="00B96124" w:rsidP="00B96124">
      <w:pPr>
        <w:autoSpaceDE w:val="0"/>
        <w:autoSpaceDN w:val="0"/>
        <w:spacing w:before="100" w:beforeAutospacing="1" w:after="100" w:afterAutospacing="1"/>
      </w:pPr>
      <w:r>
        <w:rPr>
          <w:rFonts w:ascii="Calibri" w:hAnsi="Calibri"/>
          <w:i/>
          <w:iCs/>
          <w:sz w:val="22"/>
          <w:szCs w:val="22"/>
        </w:rPr>
        <w:t> </w:t>
      </w:r>
    </w:p>
    <w:p w:rsidR="00B96124" w:rsidRDefault="00B96124" w:rsidP="00B96124">
      <w:pPr>
        <w:autoSpaceDE w:val="0"/>
        <w:autoSpaceDN w:val="0"/>
        <w:spacing w:before="100" w:beforeAutospacing="1" w:after="100" w:afterAutospacing="1"/>
      </w:pPr>
      <w:r>
        <w:rPr>
          <w:rFonts w:ascii="Arial" w:hAnsi="Arial" w:cs="Arial"/>
          <w:b/>
          <w:bCs/>
        </w:rPr>
        <w:t xml:space="preserve">AP </w:t>
      </w:r>
      <w:r>
        <w:rPr>
          <w:rFonts w:ascii="Arial" w:hAnsi="Arial" w:cs="Arial"/>
        </w:rPr>
        <w:t xml:space="preserve">— Não. Alguma coisa eu projetei, mas outros [estudos] foram modificados durante a produção do trabalho. Mas normalmente eu não planejava. Por exemplo, veja o caso das hastes [dos </w:t>
      </w:r>
      <w:r>
        <w:rPr>
          <w:rFonts w:ascii="Arial" w:hAnsi="Arial" w:cs="Arial"/>
          <w:i/>
          <w:iCs/>
        </w:rPr>
        <w:t xml:space="preserve">Aparelhos cinecromáticos </w:t>
      </w:r>
      <w:r>
        <w:rPr>
          <w:rFonts w:ascii="Arial" w:hAnsi="Arial" w:cs="Arial"/>
        </w:rPr>
        <w:t xml:space="preserve">ou </w:t>
      </w:r>
      <w:r>
        <w:rPr>
          <w:rFonts w:ascii="Arial" w:hAnsi="Arial" w:cs="Arial"/>
          <w:i/>
          <w:iCs/>
        </w:rPr>
        <w:t>Objetos cinéticos</w:t>
      </w:r>
      <w:r>
        <w:rPr>
          <w:rFonts w:ascii="Arial" w:hAnsi="Arial" w:cs="Arial"/>
        </w:rPr>
        <w:t xml:space="preserve">] que constavam no estudo: à medida que vou produzindo a obra e de acordo com o espaço, eu vou modificando </w:t>
      </w:r>
      <w:proofErr w:type="gramStart"/>
      <w:r>
        <w:rPr>
          <w:rFonts w:ascii="Arial" w:hAnsi="Arial" w:cs="Arial"/>
        </w:rPr>
        <w:t>as</w:t>
      </w:r>
      <w:proofErr w:type="gramEnd"/>
    </w:p>
    <w:p w:rsidR="00B96124" w:rsidRDefault="00B96124" w:rsidP="00B96124">
      <w:pPr>
        <w:autoSpaceDE w:val="0"/>
        <w:autoSpaceDN w:val="0"/>
        <w:spacing w:before="100" w:beforeAutospacing="1" w:after="100" w:afterAutospacing="1"/>
      </w:pPr>
      <w:proofErr w:type="gramStart"/>
      <w:r>
        <w:rPr>
          <w:rFonts w:ascii="Arial" w:hAnsi="Arial" w:cs="Arial"/>
        </w:rPr>
        <w:t>suas</w:t>
      </w:r>
      <w:proofErr w:type="gramEnd"/>
      <w:r>
        <w:rPr>
          <w:rFonts w:ascii="Arial" w:hAnsi="Arial" w:cs="Arial"/>
        </w:rPr>
        <w:t xml:space="preserve"> dimensões. No caso das séries de pinturas com ripas de madeira, essas características de não haver um projeto são mais fortes. Pinto telas abstratas que servem como “modelo” para as pinturas da série </w:t>
      </w:r>
      <w:r>
        <w:rPr>
          <w:rFonts w:ascii="Arial" w:hAnsi="Arial" w:cs="Arial"/>
          <w:i/>
          <w:iCs/>
        </w:rPr>
        <w:t>W</w:t>
      </w:r>
      <w:r>
        <w:rPr>
          <w:rFonts w:ascii="Arial" w:hAnsi="Arial" w:cs="Arial"/>
        </w:rPr>
        <w:t xml:space="preserve">. Passo para um </w:t>
      </w:r>
      <w:r>
        <w:rPr>
          <w:rFonts w:ascii="Arial" w:hAnsi="Arial" w:cs="Arial"/>
        </w:rPr>
        <w:lastRenderedPageBreak/>
        <w:t xml:space="preserve">segundo estágio que é o corte das réguas com cores e formas próximas às das telas que serviram como modelo. Na etapa seguinte, </w:t>
      </w:r>
      <w:proofErr w:type="gramStart"/>
      <w:r>
        <w:rPr>
          <w:rFonts w:ascii="Arial" w:hAnsi="Arial" w:cs="Arial"/>
        </w:rPr>
        <w:t>fico</w:t>
      </w:r>
      <w:proofErr w:type="gramEnd"/>
    </w:p>
    <w:p w:rsidR="00B96124" w:rsidRDefault="00B96124" w:rsidP="00B96124">
      <w:pPr>
        <w:autoSpaceDE w:val="0"/>
        <w:autoSpaceDN w:val="0"/>
        <w:spacing w:before="100" w:beforeAutospacing="1" w:after="100" w:afterAutospacing="1"/>
      </w:pPr>
      <w:proofErr w:type="gramStart"/>
      <w:r>
        <w:rPr>
          <w:rFonts w:ascii="Arial" w:hAnsi="Arial" w:cs="Arial"/>
        </w:rPr>
        <w:t>trabalhando</w:t>
      </w:r>
      <w:proofErr w:type="gramEnd"/>
      <w:r>
        <w:rPr>
          <w:rFonts w:ascii="Arial" w:hAnsi="Arial" w:cs="Arial"/>
        </w:rPr>
        <w:t xml:space="preserve"> as réguas para frente e para trás, [“desenhando” o futuro trabalho]. As cores correspondem aos ângulos [da “pintura matriz”], as faixas podem corresponder, mas na hora da produção final, tudo pode mudar. Portanto, eu faço os projetos, deixo amadurecer um pouco e assim surgem as possibilidades de modificar uma coisa ou outra. A ideia de</w:t>
      </w:r>
    </w:p>
    <w:p w:rsidR="00B96124" w:rsidRDefault="00B96124" w:rsidP="00B96124">
      <w:pPr>
        <w:autoSpaceDE w:val="0"/>
        <w:autoSpaceDN w:val="0"/>
        <w:spacing w:before="100" w:beforeAutospacing="1" w:after="100" w:afterAutospacing="1"/>
      </w:pPr>
      <w:proofErr w:type="gramStart"/>
      <w:r>
        <w:rPr>
          <w:rFonts w:ascii="Arial" w:hAnsi="Arial" w:cs="Arial"/>
        </w:rPr>
        <w:t>cada</w:t>
      </w:r>
      <w:proofErr w:type="gramEnd"/>
      <w:r>
        <w:rPr>
          <w:rFonts w:ascii="Arial" w:hAnsi="Arial" w:cs="Arial"/>
        </w:rPr>
        <w:t xml:space="preserve"> </w:t>
      </w:r>
      <w:r>
        <w:rPr>
          <w:rFonts w:ascii="Arial" w:hAnsi="Arial" w:cs="Arial"/>
          <w:i/>
          <w:iCs/>
        </w:rPr>
        <w:t xml:space="preserve">Objeto cinético </w:t>
      </w:r>
      <w:r>
        <w:rPr>
          <w:rFonts w:ascii="Arial" w:hAnsi="Arial" w:cs="Arial"/>
        </w:rPr>
        <w:t xml:space="preserve">é uma constelação que é mais ou menos prevista, e a partir disso vou construindo, apesar de que ocorrem durante a construção modificações no plano original. Eu vou mudando o comprimento [das hastes] e o tempo de oscilação. Isto é muito cerebral, porque parece que é algo simples de realizar, mas existem muitas conexões e </w:t>
      </w:r>
      <w:proofErr w:type="gramStart"/>
      <w:r>
        <w:rPr>
          <w:rFonts w:ascii="Arial" w:hAnsi="Arial" w:cs="Arial"/>
        </w:rPr>
        <w:t>articulações</w:t>
      </w:r>
      <w:proofErr w:type="gramEnd"/>
    </w:p>
    <w:p w:rsidR="00B96124" w:rsidRDefault="00B96124" w:rsidP="00B96124">
      <w:pPr>
        <w:autoSpaceDE w:val="0"/>
        <w:autoSpaceDN w:val="0"/>
        <w:spacing w:before="100" w:beforeAutospacing="1" w:after="100" w:afterAutospacing="1"/>
      </w:pPr>
      <w:proofErr w:type="gramStart"/>
      <w:r>
        <w:rPr>
          <w:rFonts w:ascii="Arial" w:hAnsi="Arial" w:cs="Arial"/>
        </w:rPr>
        <w:t>que</w:t>
      </w:r>
      <w:proofErr w:type="gramEnd"/>
      <w:r>
        <w:rPr>
          <w:rFonts w:ascii="Arial" w:hAnsi="Arial" w:cs="Arial"/>
        </w:rPr>
        <w:t xml:space="preserve"> precisam ser coordenadas para que a obra funcione.</w:t>
      </w:r>
    </w:p>
    <w:p w:rsidR="00B96124" w:rsidRDefault="00B96124" w:rsidP="00B96124">
      <w:pPr>
        <w:autoSpaceDE w:val="0"/>
        <w:autoSpaceDN w:val="0"/>
        <w:spacing w:before="100" w:beforeAutospacing="1" w:after="100" w:afterAutospacing="1"/>
      </w:pPr>
      <w:r>
        <w:rPr>
          <w:rFonts w:ascii="Arial" w:hAnsi="Arial" w:cs="Arial"/>
          <w:b/>
          <w:bCs/>
        </w:rPr>
        <w:t> </w:t>
      </w:r>
    </w:p>
    <w:p w:rsidR="00B96124" w:rsidRDefault="00B96124" w:rsidP="00B96124">
      <w:pPr>
        <w:autoSpaceDE w:val="0"/>
        <w:autoSpaceDN w:val="0"/>
        <w:spacing w:before="100" w:beforeAutospacing="1" w:after="100" w:afterAutospacing="1"/>
      </w:pPr>
      <w:r>
        <w:rPr>
          <w:rFonts w:ascii="Arial" w:hAnsi="Arial" w:cs="Arial"/>
          <w:b/>
          <w:bCs/>
        </w:rPr>
        <w:t xml:space="preserve">FS </w:t>
      </w:r>
      <w:r>
        <w:rPr>
          <w:rFonts w:ascii="Arial" w:hAnsi="Arial" w:cs="Arial"/>
          <w:i/>
          <w:iCs/>
        </w:rPr>
        <w:t>— Quais foram as suas referências artísticas nos primeiros anos de produção? O que lia, viu, ou quais foram os artistas que o influenciaram naqueles anos?</w:t>
      </w:r>
    </w:p>
    <w:p w:rsidR="00B96124" w:rsidRDefault="00B96124" w:rsidP="00B96124">
      <w:pPr>
        <w:autoSpaceDE w:val="0"/>
        <w:autoSpaceDN w:val="0"/>
        <w:spacing w:before="100" w:beforeAutospacing="1" w:after="100" w:afterAutospacing="1"/>
      </w:pPr>
      <w:r>
        <w:rPr>
          <w:rFonts w:ascii="Arial" w:hAnsi="Arial" w:cs="Arial"/>
          <w:b/>
          <w:bCs/>
        </w:rPr>
        <w:t> </w:t>
      </w:r>
    </w:p>
    <w:p w:rsidR="00B96124" w:rsidRDefault="00B96124" w:rsidP="00B96124">
      <w:pPr>
        <w:autoSpaceDE w:val="0"/>
        <w:autoSpaceDN w:val="0"/>
        <w:spacing w:before="100" w:beforeAutospacing="1" w:after="100" w:afterAutospacing="1"/>
      </w:pPr>
      <w:r>
        <w:rPr>
          <w:rFonts w:ascii="Arial" w:hAnsi="Arial" w:cs="Arial"/>
          <w:b/>
          <w:bCs/>
        </w:rPr>
        <w:t xml:space="preserve">AP </w:t>
      </w:r>
      <w:r>
        <w:rPr>
          <w:rFonts w:ascii="Arial" w:hAnsi="Arial" w:cs="Arial"/>
        </w:rPr>
        <w:t xml:space="preserve">— Não creio que sofri influência direta das correntes artísticas que predominavam </w:t>
      </w:r>
      <w:proofErr w:type="gramStart"/>
      <w:r>
        <w:rPr>
          <w:rFonts w:ascii="Arial" w:hAnsi="Arial" w:cs="Arial"/>
        </w:rPr>
        <w:t>à</w:t>
      </w:r>
      <w:proofErr w:type="gramEnd"/>
      <w:r>
        <w:rPr>
          <w:rFonts w:ascii="Arial" w:hAnsi="Arial" w:cs="Arial"/>
        </w:rPr>
        <w:t xml:space="preserve"> época. Quando faltava luz no meu pequeno estúdio [em Botafogo, no fim dos anos 1940] usava velas para me locomover no espaço. Foi isso que me deu a ideia de trabalhar com luz. Logo depois comprei umas lâmpadas, comecei a ver as sombras e a luz </w:t>
      </w:r>
      <w:proofErr w:type="gramStart"/>
      <w:r>
        <w:rPr>
          <w:rFonts w:ascii="Arial" w:hAnsi="Arial" w:cs="Arial"/>
        </w:rPr>
        <w:t>vencendo</w:t>
      </w:r>
      <w:proofErr w:type="gramEnd"/>
    </w:p>
    <w:p w:rsidR="00B96124" w:rsidRDefault="00B96124" w:rsidP="00B96124">
      <w:pPr>
        <w:autoSpaceDE w:val="0"/>
        <w:autoSpaceDN w:val="0"/>
        <w:spacing w:before="100" w:beforeAutospacing="1" w:after="100" w:afterAutospacing="1"/>
      </w:pPr>
      <w:proofErr w:type="gramStart"/>
      <w:r>
        <w:rPr>
          <w:rFonts w:ascii="Arial" w:hAnsi="Arial" w:cs="Arial"/>
        </w:rPr>
        <w:t>obstáculos</w:t>
      </w:r>
      <w:proofErr w:type="gramEnd"/>
      <w:r>
        <w:rPr>
          <w:rFonts w:ascii="Arial" w:hAnsi="Arial" w:cs="Arial"/>
        </w:rPr>
        <w:t xml:space="preserve">. E a atividade foi se desenvolvendo. Chamei o Mário Pedrosa ao ateliê e ele me disse que eu estava indo muito bem. Isso me deu muita energia para prosseguir. Fiz um “trambolho” enorme [o primeiro </w:t>
      </w:r>
      <w:r>
        <w:rPr>
          <w:rFonts w:ascii="Arial" w:hAnsi="Arial" w:cs="Arial"/>
          <w:i/>
          <w:iCs/>
        </w:rPr>
        <w:t>Aparelho cinecromático</w:t>
      </w:r>
      <w:r>
        <w:rPr>
          <w:rFonts w:ascii="Arial" w:hAnsi="Arial" w:cs="Arial"/>
        </w:rPr>
        <w:t>] com lâmpadas colocadas em cilindros que giravam. Usava celofane colorido pra mascarar algumas partes do cilindro,</w:t>
      </w:r>
    </w:p>
    <w:p w:rsidR="00B96124" w:rsidRDefault="00B96124" w:rsidP="00B96124">
      <w:pPr>
        <w:autoSpaceDE w:val="0"/>
        <w:autoSpaceDN w:val="0"/>
        <w:spacing w:before="100" w:beforeAutospacing="1" w:after="100" w:afterAutospacing="1"/>
      </w:pPr>
      <w:proofErr w:type="gramStart"/>
      <w:r>
        <w:rPr>
          <w:rFonts w:ascii="Arial" w:hAnsi="Arial" w:cs="Arial"/>
        </w:rPr>
        <w:t>como</w:t>
      </w:r>
      <w:proofErr w:type="gramEnd"/>
      <w:r>
        <w:rPr>
          <w:rFonts w:ascii="Arial" w:hAnsi="Arial" w:cs="Arial"/>
        </w:rPr>
        <w:t xml:space="preserve"> também conseguia realizar movimentos horizontais e verticais.</w:t>
      </w:r>
    </w:p>
    <w:p w:rsidR="00B96124" w:rsidRDefault="00B96124" w:rsidP="00B96124">
      <w:pPr>
        <w:autoSpaceDE w:val="0"/>
        <w:autoSpaceDN w:val="0"/>
        <w:spacing w:before="100" w:beforeAutospacing="1" w:after="100" w:afterAutospacing="1"/>
      </w:pPr>
      <w:r>
        <w:rPr>
          <w:rFonts w:ascii="Arial" w:hAnsi="Arial" w:cs="Arial"/>
        </w:rPr>
        <w:t> </w:t>
      </w:r>
    </w:p>
    <w:p w:rsidR="00B96124" w:rsidRDefault="00B96124" w:rsidP="00B96124">
      <w:pPr>
        <w:autoSpaceDE w:val="0"/>
        <w:autoSpaceDN w:val="0"/>
        <w:spacing w:before="100" w:beforeAutospacing="1" w:after="100" w:afterAutospacing="1"/>
      </w:pPr>
      <w:r>
        <w:rPr>
          <w:rFonts w:ascii="Arial" w:hAnsi="Arial" w:cs="Arial"/>
          <w:b/>
          <w:bCs/>
        </w:rPr>
        <w:t xml:space="preserve">FS </w:t>
      </w:r>
      <w:r>
        <w:rPr>
          <w:rFonts w:ascii="Arial" w:hAnsi="Arial" w:cs="Arial"/>
          <w:i/>
          <w:iCs/>
        </w:rPr>
        <w:t xml:space="preserve">— Voltemos um pouco no tempo. Como era o ambiente cinético na arte brasileira nos anos 1950? Lembro-me da Mary Vieira, do Sérvulo Esmeraldo, para não </w:t>
      </w:r>
      <w:proofErr w:type="gramStart"/>
      <w:r>
        <w:rPr>
          <w:rFonts w:ascii="Arial" w:hAnsi="Arial" w:cs="Arial"/>
          <w:i/>
          <w:iCs/>
        </w:rPr>
        <w:t>falar nos</w:t>
      </w:r>
      <w:proofErr w:type="gramEnd"/>
      <w:r>
        <w:rPr>
          <w:rFonts w:ascii="Arial" w:hAnsi="Arial" w:cs="Arial"/>
          <w:i/>
          <w:iCs/>
        </w:rPr>
        <w:t xml:space="preserve"> mais citados pela historiografia como Maurício Nogueira Lima, Geraldo de Barros, Ivan Serpa, Sergio Camargo, Lygia Clark,Lygia Pape e Waldemar Cordeiro, entre outros participantes do Grupo</w:t>
      </w:r>
    </w:p>
    <w:p w:rsidR="00B96124" w:rsidRDefault="00B96124" w:rsidP="00B96124">
      <w:pPr>
        <w:autoSpaceDE w:val="0"/>
        <w:autoSpaceDN w:val="0"/>
        <w:spacing w:before="100" w:beforeAutospacing="1" w:after="100" w:afterAutospacing="1"/>
      </w:pPr>
      <w:r>
        <w:rPr>
          <w:rFonts w:ascii="Arial" w:hAnsi="Arial" w:cs="Arial"/>
          <w:i/>
          <w:iCs/>
        </w:rPr>
        <w:t>Ruptura e do Neoconcretismo. Em que medida havia (ou não) uma troca entre vocês? Como foi a recepção da crítica nas décadas de 1950 e 60?</w:t>
      </w:r>
    </w:p>
    <w:p w:rsidR="00B96124" w:rsidRDefault="00B96124" w:rsidP="00B96124">
      <w:pPr>
        <w:autoSpaceDE w:val="0"/>
        <w:autoSpaceDN w:val="0"/>
        <w:spacing w:before="100" w:beforeAutospacing="1" w:after="100" w:afterAutospacing="1"/>
      </w:pPr>
      <w:r>
        <w:rPr>
          <w:rFonts w:ascii="Arial" w:hAnsi="Arial" w:cs="Arial"/>
          <w:i/>
          <w:iCs/>
        </w:rPr>
        <w:lastRenderedPageBreak/>
        <w:t> </w:t>
      </w:r>
    </w:p>
    <w:p w:rsidR="00B96124" w:rsidRDefault="00B96124" w:rsidP="00B96124">
      <w:pPr>
        <w:autoSpaceDE w:val="0"/>
        <w:autoSpaceDN w:val="0"/>
        <w:spacing w:before="100" w:beforeAutospacing="1" w:after="100" w:afterAutospacing="1"/>
      </w:pPr>
      <w:r>
        <w:rPr>
          <w:rFonts w:ascii="Arial" w:hAnsi="Arial" w:cs="Arial"/>
          <w:b/>
          <w:bCs/>
        </w:rPr>
        <w:t xml:space="preserve">AP </w:t>
      </w:r>
      <w:r>
        <w:rPr>
          <w:rFonts w:ascii="Arial" w:hAnsi="Arial" w:cs="Arial"/>
        </w:rPr>
        <w:t>— Nós nos encontrávamos de vez em quando, mas eu participei de poucas reuniões [do Grupo Frente e posteriormente dos neoconcretos]. Isolei-me porque a minha ideia era o movimento, o que para eles não significava nada. Eu queria um movimento real nos trabalhos. Ainda não sabia como fazer isso, e foi quando me instalei no ateliê na Praia de Botafogo.</w:t>
      </w:r>
    </w:p>
    <w:p w:rsidR="00B96124" w:rsidRDefault="00B96124" w:rsidP="00B96124">
      <w:pPr>
        <w:autoSpaceDE w:val="0"/>
        <w:autoSpaceDN w:val="0"/>
        <w:spacing w:before="100" w:beforeAutospacing="1" w:after="100" w:afterAutospacing="1"/>
      </w:pPr>
      <w:r>
        <w:rPr>
          <w:rFonts w:ascii="Arial" w:hAnsi="Arial" w:cs="Arial"/>
        </w:rPr>
        <w:t> </w:t>
      </w:r>
    </w:p>
    <w:p w:rsidR="00B96124" w:rsidRDefault="00B96124" w:rsidP="00B96124">
      <w:pPr>
        <w:autoSpaceDE w:val="0"/>
        <w:autoSpaceDN w:val="0"/>
        <w:spacing w:before="100" w:beforeAutospacing="1" w:after="100" w:afterAutospacing="1"/>
      </w:pPr>
      <w:r>
        <w:rPr>
          <w:rFonts w:ascii="Arial" w:hAnsi="Arial" w:cs="Arial"/>
          <w:b/>
          <w:bCs/>
        </w:rPr>
        <w:t xml:space="preserve">FS </w:t>
      </w:r>
      <w:r>
        <w:rPr>
          <w:rFonts w:ascii="Arial" w:hAnsi="Arial" w:cs="Arial"/>
          <w:i/>
          <w:iCs/>
        </w:rPr>
        <w:t>— Isso quando voltou da Palestina?</w:t>
      </w:r>
    </w:p>
    <w:p w:rsidR="00B96124" w:rsidRDefault="00B96124" w:rsidP="00B96124">
      <w:pPr>
        <w:autoSpaceDE w:val="0"/>
        <w:autoSpaceDN w:val="0"/>
        <w:spacing w:before="100" w:beforeAutospacing="1" w:after="100" w:afterAutospacing="1"/>
      </w:pPr>
      <w:r>
        <w:rPr>
          <w:rFonts w:ascii="Arial" w:hAnsi="Arial" w:cs="Arial"/>
          <w:i/>
          <w:iCs/>
        </w:rPr>
        <w:t> </w:t>
      </w:r>
    </w:p>
    <w:p w:rsidR="00B96124" w:rsidRDefault="00B96124" w:rsidP="00B96124">
      <w:pPr>
        <w:autoSpaceDE w:val="0"/>
        <w:autoSpaceDN w:val="0"/>
        <w:spacing w:before="100" w:beforeAutospacing="1" w:after="100" w:afterAutospacing="1"/>
      </w:pPr>
      <w:r>
        <w:rPr>
          <w:rFonts w:ascii="Arial" w:hAnsi="Arial" w:cs="Arial"/>
          <w:b/>
          <w:bCs/>
        </w:rPr>
        <w:t xml:space="preserve">AP </w:t>
      </w:r>
      <w:r>
        <w:rPr>
          <w:rFonts w:ascii="Arial" w:hAnsi="Arial" w:cs="Arial"/>
        </w:rPr>
        <w:t xml:space="preserve">— Sim, eu fui para lá nos anos 1930, ainda criança. Na hora de voltar para o Brasil, </w:t>
      </w:r>
      <w:proofErr w:type="gramStart"/>
      <w:r>
        <w:rPr>
          <w:rFonts w:ascii="Arial" w:hAnsi="Arial" w:cs="Arial"/>
        </w:rPr>
        <w:t>a</w:t>
      </w:r>
      <w:proofErr w:type="gramEnd"/>
      <w:r>
        <w:rPr>
          <w:rFonts w:ascii="Arial" w:hAnsi="Arial" w:cs="Arial"/>
        </w:rPr>
        <w:t xml:space="preserve"> guerra estourou, o Mediterrâneo estava minado. Meu pai queria voltar para o Brasil, mas não havia possibilidade. A única saída era ir para a África, de lá talvez </w:t>
      </w:r>
      <w:proofErr w:type="gramStart"/>
      <w:r>
        <w:rPr>
          <w:rFonts w:ascii="Arial" w:hAnsi="Arial" w:cs="Arial"/>
        </w:rPr>
        <w:t>encontraríamos</w:t>
      </w:r>
      <w:proofErr w:type="gramEnd"/>
      <w:r>
        <w:rPr>
          <w:rFonts w:ascii="Arial" w:hAnsi="Arial" w:cs="Arial"/>
        </w:rPr>
        <w:t xml:space="preserve"> um meio de voltar, mas depois meu pai desistiu. Ele achava que a guerra duraria pouco,</w:t>
      </w:r>
    </w:p>
    <w:p w:rsidR="00B96124" w:rsidRDefault="00B96124" w:rsidP="00B96124">
      <w:pPr>
        <w:autoSpaceDE w:val="0"/>
        <w:autoSpaceDN w:val="0"/>
        <w:spacing w:before="100" w:beforeAutospacing="1" w:after="100" w:afterAutospacing="1"/>
      </w:pPr>
      <w:proofErr w:type="gramStart"/>
      <w:r>
        <w:rPr>
          <w:rFonts w:ascii="Arial" w:hAnsi="Arial" w:cs="Arial"/>
        </w:rPr>
        <w:t>mas</w:t>
      </w:r>
      <w:proofErr w:type="gramEnd"/>
      <w:r>
        <w:rPr>
          <w:rFonts w:ascii="Arial" w:hAnsi="Arial" w:cs="Arial"/>
        </w:rPr>
        <w:t xml:space="preserve"> não foi o que aconteceu. Quando voltei ao Brasil, nos instalamos no Rio e um tio meu cedeu um quarto, que era reservado para o chofer — que por sinal ele nunca teve — para que eu usasse como ateliê. Lembro-me que um dia, um vizinho chegou a chamar a polícia.</w:t>
      </w:r>
    </w:p>
    <w:p w:rsidR="00B96124" w:rsidRDefault="00B96124" w:rsidP="00B96124">
      <w:pPr>
        <w:spacing w:before="100" w:beforeAutospacing="1" w:after="100" w:afterAutospacing="1"/>
      </w:pPr>
      <w:r>
        <w:rPr>
          <w:rFonts w:ascii="Arial" w:hAnsi="Arial" w:cs="Arial"/>
        </w:rPr>
        <w:t> </w:t>
      </w:r>
    </w:p>
    <w:p w:rsidR="00B96124" w:rsidRDefault="00B96124" w:rsidP="00B96124">
      <w:pPr>
        <w:autoSpaceDE w:val="0"/>
        <w:autoSpaceDN w:val="0"/>
        <w:spacing w:before="100" w:beforeAutospacing="1" w:after="100" w:afterAutospacing="1"/>
      </w:pPr>
      <w:r>
        <w:rPr>
          <w:rFonts w:ascii="Arial" w:hAnsi="Arial" w:cs="Arial"/>
          <w:b/>
          <w:bCs/>
        </w:rPr>
        <w:t xml:space="preserve">FS </w:t>
      </w:r>
      <w:r>
        <w:rPr>
          <w:rFonts w:ascii="Arial" w:hAnsi="Arial" w:cs="Arial"/>
          <w:i/>
          <w:iCs/>
        </w:rPr>
        <w:t>— Por quê?</w:t>
      </w:r>
    </w:p>
    <w:p w:rsidR="00B96124" w:rsidRDefault="00B96124" w:rsidP="00B96124">
      <w:pPr>
        <w:autoSpaceDE w:val="0"/>
        <w:autoSpaceDN w:val="0"/>
        <w:spacing w:before="100" w:beforeAutospacing="1" w:after="100" w:afterAutospacing="1"/>
      </w:pPr>
      <w:r>
        <w:rPr>
          <w:rFonts w:ascii="Arial" w:hAnsi="Arial" w:cs="Arial"/>
          <w:i/>
          <w:iCs/>
        </w:rPr>
        <w:t> </w:t>
      </w:r>
    </w:p>
    <w:p w:rsidR="00B96124" w:rsidRDefault="00B96124" w:rsidP="00B96124">
      <w:pPr>
        <w:autoSpaceDE w:val="0"/>
        <w:autoSpaceDN w:val="0"/>
        <w:spacing w:before="100" w:beforeAutospacing="1" w:after="100" w:afterAutospacing="1"/>
      </w:pPr>
      <w:r>
        <w:rPr>
          <w:rFonts w:ascii="Arial" w:hAnsi="Arial" w:cs="Arial"/>
          <w:b/>
          <w:bCs/>
        </w:rPr>
        <w:t xml:space="preserve">AP </w:t>
      </w:r>
      <w:r>
        <w:rPr>
          <w:rFonts w:ascii="Arial" w:hAnsi="Arial" w:cs="Arial"/>
        </w:rPr>
        <w:t xml:space="preserve">— Porque eu estava mexendo com luzes, arames, e ele achou </w:t>
      </w:r>
      <w:proofErr w:type="gramStart"/>
      <w:r>
        <w:rPr>
          <w:rFonts w:ascii="Arial" w:hAnsi="Arial" w:cs="Arial"/>
        </w:rPr>
        <w:t>que</w:t>
      </w:r>
      <w:proofErr w:type="gramEnd"/>
    </w:p>
    <w:p w:rsidR="00B96124" w:rsidRDefault="00B96124" w:rsidP="00B96124">
      <w:pPr>
        <w:spacing w:before="100" w:beforeAutospacing="1" w:after="100" w:afterAutospacing="1"/>
      </w:pPr>
      <w:proofErr w:type="gramStart"/>
      <w:r>
        <w:rPr>
          <w:rFonts w:ascii="Arial" w:hAnsi="Arial" w:cs="Arial"/>
        </w:rPr>
        <w:t>eu</w:t>
      </w:r>
      <w:proofErr w:type="gramEnd"/>
      <w:r>
        <w:rPr>
          <w:rFonts w:ascii="Arial" w:hAnsi="Arial" w:cs="Arial"/>
        </w:rPr>
        <w:t xml:space="preserve"> era um terrorista.</w:t>
      </w:r>
    </w:p>
    <w:p w:rsidR="00B96124" w:rsidRDefault="00B96124" w:rsidP="00B96124">
      <w:pPr>
        <w:spacing w:before="100" w:beforeAutospacing="1" w:after="100" w:afterAutospacing="1"/>
      </w:pPr>
      <w:r>
        <w:rPr>
          <w:rFonts w:ascii="Arial" w:hAnsi="Arial" w:cs="Arial"/>
        </w:rPr>
        <w:t> </w:t>
      </w:r>
    </w:p>
    <w:p w:rsidR="00B96124" w:rsidRDefault="00B96124" w:rsidP="00B96124">
      <w:pPr>
        <w:autoSpaceDE w:val="0"/>
        <w:autoSpaceDN w:val="0"/>
        <w:spacing w:before="100" w:beforeAutospacing="1" w:after="100" w:afterAutospacing="1"/>
      </w:pPr>
      <w:r>
        <w:rPr>
          <w:rFonts w:ascii="Arial" w:hAnsi="Arial" w:cs="Arial"/>
          <w:b/>
          <w:bCs/>
        </w:rPr>
        <w:t xml:space="preserve">FS </w:t>
      </w:r>
      <w:r>
        <w:rPr>
          <w:rFonts w:ascii="Arial" w:hAnsi="Arial" w:cs="Arial"/>
          <w:i/>
          <w:iCs/>
        </w:rPr>
        <w:t xml:space="preserve">— Esse era o primeiro </w:t>
      </w:r>
      <w:r>
        <w:rPr>
          <w:rFonts w:ascii="Arial" w:hAnsi="Arial" w:cs="Arial"/>
        </w:rPr>
        <w:t>Aparelho cinecromático</w:t>
      </w:r>
      <w:r>
        <w:rPr>
          <w:rFonts w:ascii="Arial" w:hAnsi="Arial" w:cs="Arial"/>
          <w:i/>
          <w:iCs/>
        </w:rPr>
        <w:t>?</w:t>
      </w:r>
    </w:p>
    <w:p w:rsidR="00B96124" w:rsidRDefault="00B96124" w:rsidP="00B96124">
      <w:pPr>
        <w:autoSpaceDE w:val="0"/>
        <w:autoSpaceDN w:val="0"/>
        <w:spacing w:before="100" w:beforeAutospacing="1" w:after="100" w:afterAutospacing="1"/>
      </w:pPr>
      <w:r>
        <w:rPr>
          <w:rFonts w:ascii="Arial" w:hAnsi="Arial" w:cs="Arial"/>
          <w:i/>
          <w:iCs/>
        </w:rPr>
        <w:t> </w:t>
      </w:r>
    </w:p>
    <w:p w:rsidR="00B96124" w:rsidRDefault="00B96124" w:rsidP="00B96124">
      <w:pPr>
        <w:autoSpaceDE w:val="0"/>
        <w:autoSpaceDN w:val="0"/>
        <w:spacing w:before="100" w:beforeAutospacing="1" w:after="100" w:afterAutospacing="1"/>
      </w:pPr>
      <w:r>
        <w:rPr>
          <w:rFonts w:ascii="Arial" w:hAnsi="Arial" w:cs="Arial"/>
          <w:b/>
          <w:bCs/>
        </w:rPr>
        <w:t xml:space="preserve">AP </w:t>
      </w:r>
      <w:r>
        <w:rPr>
          <w:rFonts w:ascii="Arial" w:hAnsi="Arial" w:cs="Arial"/>
        </w:rPr>
        <w:t xml:space="preserve">— Sim, me deu essa ideia de fazer alguma coisa em movimento, ainda </w:t>
      </w:r>
      <w:proofErr w:type="gramStart"/>
      <w:r>
        <w:rPr>
          <w:rFonts w:ascii="Arial" w:hAnsi="Arial" w:cs="Arial"/>
        </w:rPr>
        <w:t>era</w:t>
      </w:r>
      <w:proofErr w:type="gramEnd"/>
      <w:r>
        <w:rPr>
          <w:rFonts w:ascii="Arial" w:hAnsi="Arial" w:cs="Arial"/>
        </w:rPr>
        <w:t xml:space="preserve"> com cilindros, umas polias e uma série de artifícios. As ligações eram feitas com barbante, porque eu queria experimentar, mas também sabia que não poderia finalizar com barbante. E o vizinho, com uma luneta, de vez em quando olhava para o quarto, estranhou o que eu fazia e resolveu chamar a polícia.</w:t>
      </w:r>
    </w:p>
    <w:p w:rsidR="00B96124" w:rsidRDefault="00B96124" w:rsidP="00B96124">
      <w:pPr>
        <w:autoSpaceDE w:val="0"/>
        <w:autoSpaceDN w:val="0"/>
        <w:spacing w:before="100" w:beforeAutospacing="1" w:after="100" w:afterAutospacing="1"/>
      </w:pPr>
      <w:r>
        <w:rPr>
          <w:rFonts w:ascii="Arial" w:hAnsi="Arial" w:cs="Arial"/>
        </w:rPr>
        <w:t> </w:t>
      </w:r>
    </w:p>
    <w:p w:rsidR="00B96124" w:rsidRDefault="00B96124" w:rsidP="00B96124">
      <w:pPr>
        <w:autoSpaceDE w:val="0"/>
        <w:autoSpaceDN w:val="0"/>
        <w:spacing w:before="100" w:beforeAutospacing="1" w:after="100" w:afterAutospacing="1"/>
      </w:pPr>
      <w:r>
        <w:rPr>
          <w:rFonts w:ascii="Arial" w:hAnsi="Arial" w:cs="Arial"/>
          <w:b/>
          <w:bCs/>
        </w:rPr>
        <w:lastRenderedPageBreak/>
        <w:t xml:space="preserve">FS </w:t>
      </w:r>
      <w:r>
        <w:rPr>
          <w:rFonts w:ascii="Arial" w:hAnsi="Arial" w:cs="Arial"/>
          <w:i/>
          <w:iCs/>
        </w:rPr>
        <w:t>— Imagino que por volta desse período tenha surgido o primeiro contato entre você e Mário Pedrosa. Como ele chegou até você?</w:t>
      </w:r>
    </w:p>
    <w:p w:rsidR="00B96124" w:rsidRDefault="00B96124" w:rsidP="00B96124">
      <w:pPr>
        <w:autoSpaceDE w:val="0"/>
        <w:autoSpaceDN w:val="0"/>
        <w:spacing w:before="100" w:beforeAutospacing="1" w:after="100" w:afterAutospacing="1"/>
      </w:pPr>
      <w:r>
        <w:rPr>
          <w:rFonts w:ascii="Arial" w:hAnsi="Arial" w:cs="Arial"/>
          <w:i/>
          <w:iCs/>
        </w:rPr>
        <w:t> </w:t>
      </w:r>
    </w:p>
    <w:p w:rsidR="00B96124" w:rsidRDefault="00B96124" w:rsidP="00B96124">
      <w:pPr>
        <w:autoSpaceDE w:val="0"/>
        <w:autoSpaceDN w:val="0"/>
        <w:spacing w:before="100" w:beforeAutospacing="1" w:after="100" w:afterAutospacing="1"/>
      </w:pPr>
      <w:r>
        <w:rPr>
          <w:rFonts w:ascii="Arial" w:hAnsi="Arial" w:cs="Arial"/>
          <w:b/>
          <w:bCs/>
        </w:rPr>
        <w:t xml:space="preserve">AP </w:t>
      </w:r>
      <w:r>
        <w:rPr>
          <w:rFonts w:ascii="Arial" w:hAnsi="Arial" w:cs="Arial"/>
        </w:rPr>
        <w:t xml:space="preserve">— Nós nos reuníamos muito na casa dele. Ele era um intelectual com interesse não só em arte, mas na política. Lembro-me que quando chegávamos </w:t>
      </w:r>
      <w:proofErr w:type="gramStart"/>
      <w:r>
        <w:rPr>
          <w:rFonts w:ascii="Arial" w:hAnsi="Arial" w:cs="Arial"/>
        </w:rPr>
        <w:t>à</w:t>
      </w:r>
      <w:proofErr w:type="gramEnd"/>
      <w:r>
        <w:rPr>
          <w:rFonts w:ascii="Arial" w:hAnsi="Arial" w:cs="Arial"/>
        </w:rPr>
        <w:t xml:space="preserve"> casa — eu, Almir Mavignier, às vezes o Ivan Serpa —, os interlocutores do Mário que dialogavam sobre política iam embora. Eles sabiam que o Mário, independente de política, do seu </w:t>
      </w:r>
      <w:proofErr w:type="gramStart"/>
      <w:r>
        <w:rPr>
          <w:rFonts w:ascii="Arial" w:hAnsi="Arial" w:cs="Arial"/>
        </w:rPr>
        <w:t>interesse</w:t>
      </w:r>
      <w:proofErr w:type="gramEnd"/>
    </w:p>
    <w:p w:rsidR="00B96124" w:rsidRDefault="00B96124" w:rsidP="00B96124">
      <w:pPr>
        <w:autoSpaceDE w:val="0"/>
        <w:autoSpaceDN w:val="0"/>
        <w:spacing w:before="100" w:beforeAutospacing="1" w:after="100" w:afterAutospacing="1"/>
      </w:pPr>
      <w:proofErr w:type="gramStart"/>
      <w:r>
        <w:rPr>
          <w:rFonts w:ascii="Arial" w:hAnsi="Arial" w:cs="Arial"/>
        </w:rPr>
        <w:t>pelos</w:t>
      </w:r>
      <w:proofErr w:type="gramEnd"/>
      <w:r>
        <w:rPr>
          <w:rFonts w:ascii="Arial" w:hAnsi="Arial" w:cs="Arial"/>
        </w:rPr>
        <w:t xml:space="preserve"> partidos políticos, também se interessava por arte. Conversávamos muito, e certa vez ele me emprestou um livro sobre a </w:t>
      </w:r>
      <w:r>
        <w:rPr>
          <w:rFonts w:ascii="Arial" w:hAnsi="Arial" w:cs="Arial"/>
          <w:i/>
          <w:iCs/>
        </w:rPr>
        <w:t>Gestalt</w:t>
      </w:r>
      <w:r>
        <w:rPr>
          <w:rFonts w:ascii="Arial" w:hAnsi="Arial" w:cs="Arial"/>
        </w:rPr>
        <w:t>, de Norbert Wiener, e naquela época ninguém falava nisso, mesmo entre os artistas. Ele me disse para ficar com o livro porque ele tinha outros. Mário me disse que era muito importante acompanhar o que estava escrito</w:t>
      </w:r>
    </w:p>
    <w:p w:rsidR="00B96124" w:rsidRDefault="00B96124" w:rsidP="00B96124">
      <w:pPr>
        <w:autoSpaceDE w:val="0"/>
        <w:autoSpaceDN w:val="0"/>
        <w:spacing w:before="100" w:beforeAutospacing="1" w:after="100" w:afterAutospacing="1"/>
      </w:pPr>
      <w:proofErr w:type="gramStart"/>
      <w:r>
        <w:rPr>
          <w:rFonts w:ascii="Arial" w:hAnsi="Arial" w:cs="Arial"/>
        </w:rPr>
        <w:t>naquele</w:t>
      </w:r>
      <w:proofErr w:type="gramEnd"/>
      <w:r>
        <w:rPr>
          <w:rFonts w:ascii="Arial" w:hAnsi="Arial" w:cs="Arial"/>
        </w:rPr>
        <w:t xml:space="preserve"> livro. Eu li com cuidado e realmente me abriu um pouco os horizontes, as ideias foram clareando então.</w:t>
      </w:r>
    </w:p>
    <w:p w:rsidR="00B96124" w:rsidRDefault="00B96124" w:rsidP="00B96124">
      <w:pPr>
        <w:autoSpaceDE w:val="0"/>
        <w:autoSpaceDN w:val="0"/>
        <w:spacing w:before="100" w:beforeAutospacing="1" w:after="100" w:afterAutospacing="1"/>
      </w:pPr>
      <w:r>
        <w:rPr>
          <w:rFonts w:ascii="Arial" w:hAnsi="Arial" w:cs="Arial"/>
        </w:rPr>
        <w:t> </w:t>
      </w:r>
    </w:p>
    <w:p w:rsidR="00B96124" w:rsidRDefault="00B96124" w:rsidP="00B96124">
      <w:pPr>
        <w:autoSpaceDE w:val="0"/>
        <w:autoSpaceDN w:val="0"/>
        <w:spacing w:before="100" w:beforeAutospacing="1" w:after="100" w:afterAutospacing="1"/>
      </w:pPr>
      <w:r>
        <w:rPr>
          <w:rFonts w:ascii="Arial" w:hAnsi="Arial" w:cs="Arial"/>
          <w:b/>
          <w:bCs/>
        </w:rPr>
        <w:t xml:space="preserve">FS </w:t>
      </w:r>
      <w:r>
        <w:rPr>
          <w:rFonts w:ascii="Arial" w:hAnsi="Arial" w:cs="Arial"/>
          <w:i/>
          <w:iCs/>
        </w:rPr>
        <w:t>— E a participação na 1ª Bienal de São Paulo aconteceu logo em seguida?</w:t>
      </w:r>
    </w:p>
    <w:p w:rsidR="00B96124" w:rsidRDefault="00B96124" w:rsidP="00B96124">
      <w:pPr>
        <w:autoSpaceDE w:val="0"/>
        <w:autoSpaceDN w:val="0"/>
        <w:spacing w:before="100" w:beforeAutospacing="1" w:after="100" w:afterAutospacing="1"/>
      </w:pPr>
      <w:r>
        <w:rPr>
          <w:rFonts w:ascii="Arial" w:hAnsi="Arial" w:cs="Arial"/>
          <w:i/>
          <w:iCs/>
        </w:rPr>
        <w:t> </w:t>
      </w:r>
    </w:p>
    <w:p w:rsidR="00B96124" w:rsidRDefault="00B96124" w:rsidP="00B96124">
      <w:pPr>
        <w:autoSpaceDE w:val="0"/>
        <w:autoSpaceDN w:val="0"/>
        <w:spacing w:before="100" w:beforeAutospacing="1" w:after="100" w:afterAutospacing="1"/>
      </w:pPr>
      <w:r>
        <w:rPr>
          <w:rFonts w:ascii="Arial" w:hAnsi="Arial" w:cs="Arial"/>
          <w:b/>
          <w:bCs/>
        </w:rPr>
        <w:t xml:space="preserve">AP </w:t>
      </w:r>
      <w:r>
        <w:rPr>
          <w:rFonts w:ascii="Arial" w:hAnsi="Arial" w:cs="Arial"/>
        </w:rPr>
        <w:t>— Como disse, estava no meu ateliê realizando o trabalho</w:t>
      </w:r>
      <w:proofErr w:type="gramStart"/>
      <w:r>
        <w:rPr>
          <w:rFonts w:ascii="Arial" w:hAnsi="Arial" w:cs="Arial"/>
        </w:rPr>
        <w:t xml:space="preserve"> mas</w:t>
      </w:r>
      <w:proofErr w:type="gramEnd"/>
      <w:r>
        <w:rPr>
          <w:rFonts w:ascii="Arial" w:hAnsi="Arial" w:cs="Arial"/>
        </w:rPr>
        <w:t xml:space="preserve"> não tinha a menor ideia do que aconteceria. Enfim, eu completei o trabalho e na hora chamei o Mário Pedrosa, e ele gostando do que viu disse: “manda isso pra Bienal”. Eu tive que quebrar uma parte da parede  para tirar a obra do cômodo. Enviei a obra, mas a Bienal disse que </w:t>
      </w:r>
      <w:proofErr w:type="gramStart"/>
      <w:r>
        <w:rPr>
          <w:rFonts w:ascii="Arial" w:hAnsi="Arial" w:cs="Arial"/>
        </w:rPr>
        <w:t>não</w:t>
      </w:r>
      <w:proofErr w:type="gramEnd"/>
    </w:p>
    <w:p w:rsidR="00B96124" w:rsidRDefault="00B96124" w:rsidP="00B96124">
      <w:pPr>
        <w:autoSpaceDE w:val="0"/>
        <w:autoSpaceDN w:val="0"/>
        <w:spacing w:before="100" w:beforeAutospacing="1" w:after="100" w:afterAutospacing="1"/>
      </w:pPr>
      <w:proofErr w:type="gramStart"/>
      <w:r>
        <w:rPr>
          <w:rFonts w:ascii="Arial" w:hAnsi="Arial" w:cs="Arial"/>
        </w:rPr>
        <w:t>poderia</w:t>
      </w:r>
      <w:proofErr w:type="gramEnd"/>
      <w:r>
        <w:rPr>
          <w:rFonts w:ascii="Arial" w:hAnsi="Arial" w:cs="Arial"/>
        </w:rPr>
        <w:t xml:space="preserve"> ser aceito porque não se enquadrava em nenhuma das categorias. Não era pintura, nem desenho, nem gravura e nem escultura. Enfim, não cabia no catálogo. Não havia como participar da Bienal.</w:t>
      </w:r>
    </w:p>
    <w:p w:rsidR="00B96124" w:rsidRDefault="00B96124" w:rsidP="00B96124">
      <w:pPr>
        <w:autoSpaceDE w:val="0"/>
        <w:autoSpaceDN w:val="0"/>
        <w:spacing w:before="100" w:beforeAutospacing="1" w:after="100" w:afterAutospacing="1"/>
      </w:pPr>
      <w:r>
        <w:rPr>
          <w:rFonts w:ascii="Arial" w:hAnsi="Arial" w:cs="Arial"/>
        </w:rPr>
        <w:t> </w:t>
      </w:r>
    </w:p>
    <w:p w:rsidR="00B96124" w:rsidRDefault="00B96124" w:rsidP="00B96124">
      <w:pPr>
        <w:spacing w:before="100" w:beforeAutospacing="1" w:after="100" w:afterAutospacing="1"/>
      </w:pPr>
      <w:r>
        <w:rPr>
          <w:rFonts w:ascii="Arial" w:hAnsi="Arial" w:cs="Arial"/>
          <w:b/>
          <w:bCs/>
        </w:rPr>
        <w:t xml:space="preserve">FS </w:t>
      </w:r>
      <w:r>
        <w:rPr>
          <w:rFonts w:ascii="Arial" w:hAnsi="Arial" w:cs="Arial"/>
          <w:i/>
          <w:iCs/>
        </w:rPr>
        <w:t>— O trabalho permaneceu em São Paulo?</w:t>
      </w:r>
    </w:p>
    <w:p w:rsidR="00B96124" w:rsidRDefault="00B96124" w:rsidP="00B96124">
      <w:pPr>
        <w:spacing w:before="100" w:beforeAutospacing="1" w:after="100" w:afterAutospacing="1"/>
      </w:pPr>
      <w:r>
        <w:rPr>
          <w:rFonts w:ascii="Arial" w:hAnsi="Arial" w:cs="Arial"/>
        </w:rPr>
        <w:t> </w:t>
      </w:r>
    </w:p>
    <w:p w:rsidR="00B96124" w:rsidRDefault="00B96124" w:rsidP="00B96124">
      <w:pPr>
        <w:autoSpaceDE w:val="0"/>
        <w:autoSpaceDN w:val="0"/>
        <w:spacing w:before="100" w:beforeAutospacing="1" w:after="100" w:afterAutospacing="1"/>
      </w:pPr>
      <w:r>
        <w:rPr>
          <w:rFonts w:ascii="Arial" w:hAnsi="Arial" w:cs="Arial"/>
          <w:b/>
          <w:bCs/>
        </w:rPr>
        <w:t xml:space="preserve">AP </w:t>
      </w:r>
      <w:r>
        <w:rPr>
          <w:rFonts w:ascii="Arial" w:hAnsi="Arial" w:cs="Arial"/>
        </w:rPr>
        <w:t xml:space="preserve">— Sim, mas logo depois encontrei o Mavignier que me disse que a obra participaria da Bienal porque a delegação do Japão não viria e a organização da Bienal resolveu aceitar o </w:t>
      </w:r>
      <w:r>
        <w:rPr>
          <w:rFonts w:ascii="Arial" w:hAnsi="Arial" w:cs="Arial"/>
          <w:i/>
          <w:iCs/>
        </w:rPr>
        <w:t>Cinecromático</w:t>
      </w:r>
      <w:r>
        <w:rPr>
          <w:rFonts w:ascii="Arial" w:hAnsi="Arial" w:cs="Arial"/>
        </w:rPr>
        <w:t xml:space="preserve">. Foi uma sorte. Lembro-me que o Frans Krajcberg trabalhava como assistente na Bienal e ficou encarregado de tomar conta da obra, porque havia uma </w:t>
      </w:r>
      <w:proofErr w:type="gramStart"/>
      <w:r>
        <w:rPr>
          <w:rFonts w:ascii="Arial" w:hAnsi="Arial" w:cs="Arial"/>
        </w:rPr>
        <w:t>engenharia</w:t>
      </w:r>
      <w:proofErr w:type="gramEnd"/>
    </w:p>
    <w:p w:rsidR="00B96124" w:rsidRDefault="00B96124" w:rsidP="00B96124">
      <w:pPr>
        <w:autoSpaceDE w:val="0"/>
        <w:autoSpaceDN w:val="0"/>
        <w:spacing w:before="100" w:beforeAutospacing="1" w:after="100" w:afterAutospacing="1"/>
      </w:pPr>
      <w:proofErr w:type="gramStart"/>
      <w:r>
        <w:rPr>
          <w:rFonts w:ascii="Arial" w:hAnsi="Arial" w:cs="Arial"/>
        </w:rPr>
        <w:t>complicada</w:t>
      </w:r>
      <w:proofErr w:type="gramEnd"/>
      <w:r>
        <w:rPr>
          <w:rFonts w:ascii="Arial" w:hAnsi="Arial" w:cs="Arial"/>
        </w:rPr>
        <w:t xml:space="preserve"> para ligá-la. O Krajcberg arrumou cadeiras, uma sala escura, e quando cheguei à Bienal fiquei bem contente. Quando a comissão da </w:t>
      </w:r>
      <w:r>
        <w:rPr>
          <w:rFonts w:ascii="Arial" w:hAnsi="Arial" w:cs="Arial"/>
        </w:rPr>
        <w:lastRenderedPageBreak/>
        <w:t>premiação visitou a minha obra, o Mário me ligou e disse que eles tinham gostado e que a obra poderia inclusive ser apresentada no Museu de Arte Moderna de São Paulo. Mas claro que não poderia, porque era tudo muito improvisado. Os mecanismos eram toscos. Eu tinha arrumado um ventilador, tirei tudo dele: as aletas, grades, o suporte etc. Usei só o mecanismo oscilante dele para acionar as varetas com cilindros, de maneira que estava funcionando precariamente. Eu pensei que esse mecanismo não duraria, mas durou o tempo todo da Bienal. O barbante não rompeu, foi até o fim.</w:t>
      </w:r>
    </w:p>
    <w:p w:rsidR="00B96124" w:rsidRDefault="00B96124" w:rsidP="00B96124">
      <w:pPr>
        <w:autoSpaceDE w:val="0"/>
        <w:autoSpaceDN w:val="0"/>
        <w:spacing w:before="100" w:beforeAutospacing="1" w:after="100" w:afterAutospacing="1"/>
      </w:pPr>
      <w:r>
        <w:rPr>
          <w:rFonts w:ascii="Arial" w:hAnsi="Arial" w:cs="Arial"/>
        </w:rPr>
        <w:t> </w:t>
      </w:r>
    </w:p>
    <w:p w:rsidR="00B96124" w:rsidRDefault="00B96124" w:rsidP="00B96124">
      <w:pPr>
        <w:autoSpaceDE w:val="0"/>
        <w:autoSpaceDN w:val="0"/>
        <w:spacing w:before="100" w:beforeAutospacing="1" w:after="100" w:afterAutospacing="1"/>
      </w:pPr>
      <w:r>
        <w:rPr>
          <w:rFonts w:ascii="Arial" w:hAnsi="Arial" w:cs="Arial"/>
          <w:b/>
          <w:bCs/>
        </w:rPr>
        <w:t xml:space="preserve">FS </w:t>
      </w:r>
      <w:r>
        <w:rPr>
          <w:rFonts w:ascii="Arial" w:hAnsi="Arial" w:cs="Arial"/>
          <w:i/>
          <w:iCs/>
        </w:rPr>
        <w:t>— Como foi o convite para participar do Grupo Frente? Os artistas se reuniam na casa do Pedrosa?</w:t>
      </w:r>
    </w:p>
    <w:p w:rsidR="00B96124" w:rsidRDefault="00B96124" w:rsidP="00B96124">
      <w:pPr>
        <w:autoSpaceDE w:val="0"/>
        <w:autoSpaceDN w:val="0"/>
        <w:spacing w:before="100" w:beforeAutospacing="1" w:after="100" w:afterAutospacing="1"/>
      </w:pPr>
      <w:r>
        <w:rPr>
          <w:rFonts w:ascii="Arial" w:hAnsi="Arial" w:cs="Arial"/>
          <w:i/>
          <w:iCs/>
        </w:rPr>
        <w:t> </w:t>
      </w:r>
    </w:p>
    <w:p w:rsidR="00B96124" w:rsidRDefault="00B96124" w:rsidP="00B96124">
      <w:pPr>
        <w:autoSpaceDE w:val="0"/>
        <w:autoSpaceDN w:val="0"/>
        <w:spacing w:before="100" w:beforeAutospacing="1" w:after="100" w:afterAutospacing="1"/>
      </w:pPr>
      <w:r>
        <w:rPr>
          <w:rFonts w:ascii="Arial" w:hAnsi="Arial" w:cs="Arial"/>
          <w:b/>
          <w:bCs/>
        </w:rPr>
        <w:t xml:space="preserve">AP </w:t>
      </w:r>
      <w:r>
        <w:rPr>
          <w:rFonts w:ascii="Arial" w:hAnsi="Arial" w:cs="Arial"/>
        </w:rPr>
        <w:t>— Não, eles se reuniam sozinhos e começaram a discutir teorias, e aí eu disse que aquilo não era comigo. Se apegar a teorias? Não! Participei de umas duas reuniões, mas já estava com a ideia formada de tentar o movimento, e eles naturalmente nem pensavam nisso. Então eu me afastei deles, mas continuávamos amigos. Lembro que certa vez</w:t>
      </w:r>
    </w:p>
    <w:p w:rsidR="00B96124" w:rsidRDefault="00B96124" w:rsidP="00B96124">
      <w:pPr>
        <w:autoSpaceDE w:val="0"/>
        <w:autoSpaceDN w:val="0"/>
        <w:spacing w:before="100" w:beforeAutospacing="1" w:after="100" w:afterAutospacing="1"/>
      </w:pPr>
      <w:proofErr w:type="gramStart"/>
      <w:r>
        <w:rPr>
          <w:rFonts w:ascii="Arial" w:hAnsi="Arial" w:cs="Arial"/>
        </w:rPr>
        <w:t>encontrei</w:t>
      </w:r>
      <w:proofErr w:type="gramEnd"/>
      <w:r>
        <w:rPr>
          <w:rFonts w:ascii="Arial" w:hAnsi="Arial" w:cs="Arial"/>
        </w:rPr>
        <w:t xml:space="preserve"> o Ivan Serpa na rua e ele me disse: “Virei um pintor moderno”. E eu fiquei me perguntando o que era um pintor moderno.</w:t>
      </w:r>
    </w:p>
    <w:p w:rsidR="00B96124" w:rsidRDefault="00B96124" w:rsidP="00B96124">
      <w:pPr>
        <w:autoSpaceDE w:val="0"/>
        <w:autoSpaceDN w:val="0"/>
        <w:spacing w:before="100" w:beforeAutospacing="1" w:after="100" w:afterAutospacing="1"/>
      </w:pPr>
      <w:r>
        <w:rPr>
          <w:rFonts w:ascii="Arial" w:hAnsi="Arial" w:cs="Arial"/>
        </w:rPr>
        <w:t> </w:t>
      </w:r>
    </w:p>
    <w:p w:rsidR="00B96124" w:rsidRDefault="00B96124" w:rsidP="00B96124">
      <w:pPr>
        <w:autoSpaceDE w:val="0"/>
        <w:autoSpaceDN w:val="0"/>
        <w:spacing w:before="100" w:beforeAutospacing="1" w:after="100" w:afterAutospacing="1"/>
      </w:pPr>
      <w:r>
        <w:rPr>
          <w:rFonts w:ascii="Arial" w:hAnsi="Arial" w:cs="Arial"/>
          <w:b/>
          <w:bCs/>
        </w:rPr>
        <w:t xml:space="preserve">FS </w:t>
      </w:r>
      <w:r>
        <w:rPr>
          <w:rFonts w:ascii="Arial" w:hAnsi="Arial" w:cs="Arial"/>
          <w:i/>
          <w:iCs/>
        </w:rPr>
        <w:t>— Parece-me que a sua posição foi sempre estar à margem ou a   uma distância segura dos debates mais oficiais sobre a formação e produção do abstracionismo geométrico no país. Foi nesse sentido que você preferiu não assinar o Manifesto Neoconcreto? Porque há fotos em que você aparece na casa de Pedrosa e me parece que havia um comprometimento com aquele grupo.</w:t>
      </w:r>
    </w:p>
    <w:p w:rsidR="00B96124" w:rsidRDefault="00B96124" w:rsidP="00B96124">
      <w:pPr>
        <w:autoSpaceDE w:val="0"/>
        <w:autoSpaceDN w:val="0"/>
        <w:spacing w:before="100" w:beforeAutospacing="1" w:after="100" w:afterAutospacing="1"/>
      </w:pPr>
      <w:r>
        <w:rPr>
          <w:rFonts w:ascii="Arial" w:hAnsi="Arial" w:cs="Arial"/>
          <w:i/>
          <w:iCs/>
        </w:rPr>
        <w:t> </w:t>
      </w:r>
    </w:p>
    <w:p w:rsidR="00B96124" w:rsidRDefault="00B96124" w:rsidP="00B96124">
      <w:pPr>
        <w:autoSpaceDE w:val="0"/>
        <w:autoSpaceDN w:val="0"/>
        <w:spacing w:before="100" w:beforeAutospacing="1" w:after="100" w:afterAutospacing="1"/>
      </w:pPr>
      <w:r>
        <w:rPr>
          <w:rFonts w:ascii="Arial" w:hAnsi="Arial" w:cs="Arial"/>
          <w:b/>
          <w:bCs/>
        </w:rPr>
        <w:t xml:space="preserve">AP </w:t>
      </w:r>
      <w:r>
        <w:rPr>
          <w:rFonts w:ascii="Arial" w:hAnsi="Arial" w:cs="Arial"/>
        </w:rPr>
        <w:t>— Ainda em relação ao Grupo Frente, recebi o convite da turma, participei de algumas exposições, mas em outras eu dei uma desculpa e não participei mais. Com relação ao Manifesto, eu não participei porque não tinha interesse no envolvimento com a teoria.</w:t>
      </w:r>
    </w:p>
    <w:p w:rsidR="00B96124" w:rsidRDefault="00B96124" w:rsidP="00B96124">
      <w:pPr>
        <w:spacing w:before="100" w:beforeAutospacing="1" w:after="100" w:afterAutospacing="1"/>
      </w:pPr>
      <w:r>
        <w:rPr>
          <w:rFonts w:ascii="Arial" w:hAnsi="Arial" w:cs="Arial"/>
        </w:rPr>
        <w:t> </w:t>
      </w:r>
    </w:p>
    <w:p w:rsidR="00B96124" w:rsidRDefault="00B96124" w:rsidP="00B96124">
      <w:pPr>
        <w:autoSpaceDE w:val="0"/>
        <w:autoSpaceDN w:val="0"/>
        <w:spacing w:before="100" w:beforeAutospacing="1" w:after="100" w:afterAutospacing="1"/>
      </w:pPr>
      <w:r>
        <w:rPr>
          <w:rFonts w:ascii="Arial" w:hAnsi="Arial" w:cs="Arial"/>
          <w:b/>
          <w:bCs/>
        </w:rPr>
        <w:t xml:space="preserve">FS </w:t>
      </w:r>
      <w:r>
        <w:rPr>
          <w:rFonts w:ascii="Arial" w:hAnsi="Arial" w:cs="Arial"/>
          <w:i/>
          <w:iCs/>
        </w:rPr>
        <w:t>— Como se deu a sua formação como artista? Nos anos 1950 e 60  não havia revistas, e poucos catálogos de arte chegavam ao Brasil ou eram produzidos por aqui. A Bienal de São Paulo era a grande fonte de pesquisa para os artistas, e imagino que no seu caso não tenha sido diferente.</w:t>
      </w:r>
    </w:p>
    <w:p w:rsidR="00B96124" w:rsidRDefault="00B96124" w:rsidP="00B96124">
      <w:pPr>
        <w:autoSpaceDE w:val="0"/>
        <w:autoSpaceDN w:val="0"/>
        <w:spacing w:before="100" w:beforeAutospacing="1" w:after="100" w:afterAutospacing="1"/>
      </w:pPr>
      <w:r>
        <w:rPr>
          <w:rFonts w:ascii="Arial" w:hAnsi="Arial" w:cs="Arial"/>
          <w:i/>
          <w:iCs/>
        </w:rPr>
        <w:t> </w:t>
      </w:r>
    </w:p>
    <w:p w:rsidR="00B96124" w:rsidRDefault="00B96124" w:rsidP="00B96124">
      <w:pPr>
        <w:autoSpaceDE w:val="0"/>
        <w:autoSpaceDN w:val="0"/>
        <w:spacing w:before="100" w:beforeAutospacing="1" w:after="100" w:afterAutospacing="1"/>
      </w:pPr>
      <w:r>
        <w:rPr>
          <w:rFonts w:ascii="Arial" w:hAnsi="Arial" w:cs="Arial"/>
          <w:b/>
          <w:bCs/>
        </w:rPr>
        <w:lastRenderedPageBreak/>
        <w:t xml:space="preserve">AP </w:t>
      </w:r>
      <w:r>
        <w:rPr>
          <w:rFonts w:ascii="Arial" w:hAnsi="Arial" w:cs="Arial"/>
        </w:rPr>
        <w:t>— A formação começou na Palestina. Ingressei em uma escola de pintura, que era livre, e os exercícios eram desenhos a carvão. Os colegas se revezavam, e eu também servia de modelo. Lembro que esses desenhos com carvão, a gente apagava com pão.</w:t>
      </w:r>
    </w:p>
    <w:p w:rsidR="00B96124" w:rsidRDefault="00B96124" w:rsidP="00B96124">
      <w:pPr>
        <w:autoSpaceDE w:val="0"/>
        <w:autoSpaceDN w:val="0"/>
        <w:spacing w:before="100" w:beforeAutospacing="1" w:after="100" w:afterAutospacing="1"/>
      </w:pPr>
      <w:r>
        <w:rPr>
          <w:rFonts w:ascii="Arial" w:hAnsi="Arial" w:cs="Arial"/>
        </w:rPr>
        <w:t> </w:t>
      </w:r>
    </w:p>
    <w:p w:rsidR="00B96124" w:rsidRDefault="00B96124" w:rsidP="00B96124">
      <w:pPr>
        <w:autoSpaceDE w:val="0"/>
        <w:autoSpaceDN w:val="0"/>
        <w:spacing w:before="100" w:beforeAutospacing="1" w:after="100" w:afterAutospacing="1"/>
      </w:pPr>
      <w:r>
        <w:rPr>
          <w:rFonts w:ascii="Arial" w:hAnsi="Arial" w:cs="Arial"/>
          <w:b/>
          <w:bCs/>
        </w:rPr>
        <w:t xml:space="preserve">FS </w:t>
      </w:r>
      <w:r>
        <w:rPr>
          <w:rFonts w:ascii="Arial" w:hAnsi="Arial" w:cs="Arial"/>
          <w:i/>
          <w:iCs/>
        </w:rPr>
        <w:t>— Teve alguma aula de arte no Brasil? Frequentou cursos no Museu de Arte Moderna do Rio de Janeiro?</w:t>
      </w:r>
    </w:p>
    <w:p w:rsidR="00B96124" w:rsidRDefault="00B96124" w:rsidP="00B96124">
      <w:pPr>
        <w:autoSpaceDE w:val="0"/>
        <w:autoSpaceDN w:val="0"/>
        <w:spacing w:before="100" w:beforeAutospacing="1" w:after="100" w:afterAutospacing="1"/>
      </w:pPr>
      <w:r>
        <w:rPr>
          <w:rFonts w:ascii="Arial" w:hAnsi="Arial" w:cs="Arial"/>
          <w:i/>
          <w:iCs/>
        </w:rPr>
        <w:t> </w:t>
      </w:r>
    </w:p>
    <w:p w:rsidR="00B96124" w:rsidRDefault="00B96124" w:rsidP="00B96124">
      <w:pPr>
        <w:autoSpaceDE w:val="0"/>
        <w:autoSpaceDN w:val="0"/>
        <w:spacing w:before="100" w:beforeAutospacing="1" w:after="100" w:afterAutospacing="1"/>
      </w:pPr>
      <w:r>
        <w:rPr>
          <w:rFonts w:ascii="Arial" w:hAnsi="Arial" w:cs="Arial"/>
          <w:b/>
          <w:bCs/>
        </w:rPr>
        <w:t xml:space="preserve">AP </w:t>
      </w:r>
      <w:r>
        <w:rPr>
          <w:rFonts w:ascii="Arial" w:hAnsi="Arial" w:cs="Arial"/>
        </w:rPr>
        <w:t>— Não, excetuando aquela escola em Tel-Aviv, fui um autodidata.</w:t>
      </w:r>
    </w:p>
    <w:p w:rsidR="00B96124" w:rsidRDefault="00B96124" w:rsidP="00B96124">
      <w:pPr>
        <w:autoSpaceDE w:val="0"/>
        <w:autoSpaceDN w:val="0"/>
        <w:spacing w:before="100" w:beforeAutospacing="1" w:after="100" w:afterAutospacing="1"/>
      </w:pPr>
      <w:r>
        <w:rPr>
          <w:rFonts w:ascii="Arial" w:hAnsi="Arial" w:cs="Arial"/>
        </w:rPr>
        <w:t> </w:t>
      </w:r>
    </w:p>
    <w:p w:rsidR="00B96124" w:rsidRDefault="00B96124" w:rsidP="00B96124">
      <w:pPr>
        <w:autoSpaceDE w:val="0"/>
        <w:autoSpaceDN w:val="0"/>
        <w:spacing w:before="100" w:beforeAutospacing="1" w:after="100" w:afterAutospacing="1"/>
      </w:pPr>
      <w:r>
        <w:rPr>
          <w:rFonts w:ascii="Arial" w:hAnsi="Arial" w:cs="Arial"/>
          <w:b/>
          <w:bCs/>
        </w:rPr>
        <w:t xml:space="preserve">FS </w:t>
      </w:r>
      <w:r>
        <w:rPr>
          <w:rFonts w:ascii="Arial" w:hAnsi="Arial" w:cs="Arial"/>
          <w:i/>
          <w:iCs/>
        </w:rPr>
        <w:t xml:space="preserve">— Havia algum tipo de troca entre os artistas sul-americanos que tinham a arte cinética ou </w:t>
      </w:r>
      <w:r>
        <w:rPr>
          <w:rFonts w:ascii="Arial" w:hAnsi="Arial" w:cs="Arial"/>
        </w:rPr>
        <w:t xml:space="preserve">op art </w:t>
      </w:r>
      <w:r>
        <w:rPr>
          <w:rFonts w:ascii="Arial" w:hAnsi="Arial" w:cs="Arial"/>
          <w:i/>
          <w:iCs/>
        </w:rPr>
        <w:t>como suporte? Estou me referindo principalmente aos brasileiros, argentinos e venezuelanos, países em que o cinetismo teve uma grande circulação e produção.</w:t>
      </w:r>
    </w:p>
    <w:p w:rsidR="00B96124" w:rsidRDefault="00B96124" w:rsidP="00B96124">
      <w:pPr>
        <w:autoSpaceDE w:val="0"/>
        <w:autoSpaceDN w:val="0"/>
        <w:spacing w:before="100" w:beforeAutospacing="1" w:after="100" w:afterAutospacing="1"/>
      </w:pPr>
      <w:r>
        <w:rPr>
          <w:rFonts w:ascii="Arial" w:hAnsi="Arial" w:cs="Arial"/>
          <w:i/>
          <w:iCs/>
        </w:rPr>
        <w:t> </w:t>
      </w:r>
    </w:p>
    <w:p w:rsidR="00B96124" w:rsidRDefault="00B96124" w:rsidP="00B96124">
      <w:pPr>
        <w:autoSpaceDE w:val="0"/>
        <w:autoSpaceDN w:val="0"/>
        <w:spacing w:before="100" w:beforeAutospacing="1" w:after="100" w:afterAutospacing="1"/>
      </w:pPr>
      <w:r>
        <w:rPr>
          <w:rFonts w:ascii="Arial" w:hAnsi="Arial" w:cs="Arial"/>
          <w:b/>
          <w:bCs/>
        </w:rPr>
        <w:t xml:space="preserve">AP </w:t>
      </w:r>
      <w:r>
        <w:rPr>
          <w:rFonts w:ascii="Arial" w:hAnsi="Arial" w:cs="Arial"/>
        </w:rPr>
        <w:t>— Quando expus com a Denise René, nos anos 1960, entrei em contato com esses artistas e visitei o Cruz-Diez lá em Paris. Até hoje, tenho encontros esporádicos com ele e com o Julio Le Parc. Recentemente ambos estiveram no Rio e encontrei-os.</w:t>
      </w:r>
    </w:p>
    <w:p w:rsidR="00B96124" w:rsidRDefault="00B96124" w:rsidP="00B96124">
      <w:pPr>
        <w:autoSpaceDE w:val="0"/>
        <w:autoSpaceDN w:val="0"/>
        <w:spacing w:before="100" w:beforeAutospacing="1" w:after="100" w:afterAutospacing="1"/>
      </w:pPr>
      <w:r>
        <w:rPr>
          <w:rFonts w:ascii="Arial" w:hAnsi="Arial" w:cs="Arial"/>
        </w:rPr>
        <w:t> </w:t>
      </w:r>
    </w:p>
    <w:p w:rsidR="00B96124" w:rsidRDefault="00B96124" w:rsidP="00B96124">
      <w:pPr>
        <w:autoSpaceDE w:val="0"/>
        <w:autoSpaceDN w:val="0"/>
        <w:spacing w:before="100" w:beforeAutospacing="1" w:after="100" w:afterAutospacing="1"/>
      </w:pPr>
      <w:r>
        <w:rPr>
          <w:rFonts w:ascii="Arial" w:hAnsi="Arial" w:cs="Arial"/>
          <w:b/>
          <w:bCs/>
        </w:rPr>
        <w:t xml:space="preserve">FS </w:t>
      </w:r>
      <w:r>
        <w:rPr>
          <w:rFonts w:ascii="Arial" w:hAnsi="Arial" w:cs="Arial"/>
          <w:i/>
          <w:iCs/>
        </w:rPr>
        <w:t>— Imagino que Yaacov Agam ainda era um estudante quando você estava na Palestina, mas havia artistas trabalhando com arte cinética durante o período em que morou naquele país?</w:t>
      </w:r>
    </w:p>
    <w:p w:rsidR="00B96124" w:rsidRDefault="00B96124" w:rsidP="00B96124">
      <w:pPr>
        <w:autoSpaceDE w:val="0"/>
        <w:autoSpaceDN w:val="0"/>
        <w:spacing w:before="100" w:beforeAutospacing="1" w:after="100" w:afterAutospacing="1"/>
      </w:pPr>
      <w:r>
        <w:rPr>
          <w:rFonts w:ascii="Arial" w:hAnsi="Arial" w:cs="Arial"/>
          <w:i/>
          <w:iCs/>
        </w:rPr>
        <w:t> </w:t>
      </w:r>
    </w:p>
    <w:p w:rsidR="00B96124" w:rsidRDefault="00B96124" w:rsidP="00B96124">
      <w:pPr>
        <w:autoSpaceDE w:val="0"/>
        <w:autoSpaceDN w:val="0"/>
        <w:spacing w:before="100" w:beforeAutospacing="1" w:after="100" w:afterAutospacing="1"/>
      </w:pPr>
      <w:r>
        <w:rPr>
          <w:rFonts w:ascii="Arial" w:hAnsi="Arial" w:cs="Arial"/>
          <w:b/>
          <w:bCs/>
        </w:rPr>
        <w:t xml:space="preserve">AP </w:t>
      </w:r>
      <w:r>
        <w:rPr>
          <w:rFonts w:ascii="Arial" w:hAnsi="Arial" w:cs="Arial"/>
        </w:rPr>
        <w:t>— Não havia artistas que se dedicavam à arte cinética. Encontrei o Agam anos depois, em Paris. Ele me levou para o seu ateliê e fiquei impressionado. Era uma fábrica. Havia várias pessoas trabalhando para ele, algo que para mim era inconcebível, pois sempre trabalhei sozinho.</w:t>
      </w:r>
    </w:p>
    <w:p w:rsidR="00B96124" w:rsidRDefault="00B96124" w:rsidP="00B96124">
      <w:pPr>
        <w:autoSpaceDE w:val="0"/>
        <w:autoSpaceDN w:val="0"/>
        <w:spacing w:before="100" w:beforeAutospacing="1" w:after="100" w:afterAutospacing="1"/>
      </w:pPr>
      <w:r>
        <w:rPr>
          <w:rFonts w:ascii="Arial" w:hAnsi="Arial" w:cs="Arial"/>
        </w:rPr>
        <w:t> </w:t>
      </w:r>
    </w:p>
    <w:p w:rsidR="00B96124" w:rsidRDefault="00B96124" w:rsidP="00B96124">
      <w:pPr>
        <w:autoSpaceDE w:val="0"/>
        <w:autoSpaceDN w:val="0"/>
        <w:spacing w:before="100" w:beforeAutospacing="1" w:after="100" w:afterAutospacing="1"/>
      </w:pPr>
      <w:r>
        <w:rPr>
          <w:rFonts w:ascii="Arial" w:hAnsi="Arial" w:cs="Arial"/>
          <w:b/>
          <w:bCs/>
        </w:rPr>
        <w:t xml:space="preserve">FS </w:t>
      </w:r>
      <w:r>
        <w:rPr>
          <w:rFonts w:ascii="Arial" w:hAnsi="Arial" w:cs="Arial"/>
          <w:i/>
          <w:iCs/>
        </w:rPr>
        <w:t xml:space="preserve">— E complementando, quando e de que forma a </w:t>
      </w:r>
      <w:r>
        <w:rPr>
          <w:rFonts w:ascii="Arial" w:hAnsi="Arial" w:cs="Arial"/>
        </w:rPr>
        <w:t xml:space="preserve">marchande </w:t>
      </w:r>
      <w:r>
        <w:rPr>
          <w:rFonts w:ascii="Arial" w:hAnsi="Arial" w:cs="Arial"/>
          <w:i/>
          <w:iCs/>
        </w:rPr>
        <w:t>Denise René tomou conhecimento da arte produzida no Brasil? Imagino que os artistas brasileiros que moravam em Paris e tinham relação com o cinetismo, como Lygia Clark e Sergio Camargo, foram importantes para esse movimento.</w:t>
      </w:r>
    </w:p>
    <w:p w:rsidR="00B96124" w:rsidRDefault="00B96124" w:rsidP="00B96124">
      <w:pPr>
        <w:autoSpaceDE w:val="0"/>
        <w:autoSpaceDN w:val="0"/>
        <w:spacing w:before="100" w:beforeAutospacing="1" w:after="100" w:afterAutospacing="1"/>
      </w:pPr>
      <w:r>
        <w:rPr>
          <w:rFonts w:ascii="Arial" w:hAnsi="Arial" w:cs="Arial"/>
          <w:i/>
          <w:iCs/>
        </w:rPr>
        <w:t> </w:t>
      </w:r>
    </w:p>
    <w:p w:rsidR="00B96124" w:rsidRDefault="00B96124" w:rsidP="00B96124">
      <w:pPr>
        <w:autoSpaceDE w:val="0"/>
        <w:autoSpaceDN w:val="0"/>
        <w:spacing w:before="100" w:beforeAutospacing="1" w:after="100" w:afterAutospacing="1"/>
      </w:pPr>
      <w:r>
        <w:rPr>
          <w:rFonts w:ascii="Arial" w:hAnsi="Arial" w:cs="Arial"/>
          <w:b/>
          <w:bCs/>
        </w:rPr>
        <w:lastRenderedPageBreak/>
        <w:t xml:space="preserve">AP </w:t>
      </w:r>
      <w:r>
        <w:rPr>
          <w:rFonts w:ascii="Arial" w:hAnsi="Arial" w:cs="Arial"/>
        </w:rPr>
        <w:t xml:space="preserve">— Parece que ela esteve aqui. Quando estive em Paris ela me convidou para participar da exposição internacional de arte cinética </w:t>
      </w:r>
      <w:r>
        <w:rPr>
          <w:rFonts w:ascii="Arial" w:hAnsi="Arial" w:cs="Arial"/>
          <w:i/>
          <w:iCs/>
        </w:rPr>
        <w:t xml:space="preserve">Mouvement </w:t>
      </w:r>
      <w:proofErr w:type="gramStart"/>
      <w:r>
        <w:rPr>
          <w:rFonts w:ascii="Arial" w:hAnsi="Arial" w:cs="Arial"/>
          <w:i/>
          <w:iCs/>
        </w:rPr>
        <w:t>2</w:t>
      </w:r>
      <w:proofErr w:type="gramEnd"/>
      <w:r>
        <w:rPr>
          <w:rFonts w:ascii="Arial" w:hAnsi="Arial" w:cs="Arial"/>
        </w:rPr>
        <w:t>, em fins de 1964 e início de 1965. Ela havia conhecido a minha obra na Bienal de Veneza, em 1964.</w:t>
      </w:r>
    </w:p>
    <w:p w:rsidR="00B96124" w:rsidRDefault="00B96124" w:rsidP="00B96124">
      <w:pPr>
        <w:autoSpaceDE w:val="0"/>
        <w:autoSpaceDN w:val="0"/>
        <w:spacing w:before="100" w:beforeAutospacing="1" w:after="100" w:afterAutospacing="1"/>
      </w:pPr>
      <w:r>
        <w:rPr>
          <w:rFonts w:ascii="Arial" w:hAnsi="Arial" w:cs="Arial"/>
        </w:rPr>
        <w:t> </w:t>
      </w:r>
    </w:p>
    <w:p w:rsidR="00B96124" w:rsidRDefault="00B96124" w:rsidP="00B96124">
      <w:pPr>
        <w:autoSpaceDE w:val="0"/>
        <w:autoSpaceDN w:val="0"/>
        <w:spacing w:before="100" w:beforeAutospacing="1" w:after="100" w:afterAutospacing="1"/>
      </w:pPr>
      <w:r>
        <w:rPr>
          <w:rFonts w:ascii="Arial" w:hAnsi="Arial" w:cs="Arial"/>
          <w:b/>
          <w:bCs/>
        </w:rPr>
        <w:t xml:space="preserve">FS </w:t>
      </w:r>
      <w:r>
        <w:rPr>
          <w:rFonts w:ascii="Arial" w:hAnsi="Arial" w:cs="Arial"/>
          <w:i/>
          <w:iCs/>
        </w:rPr>
        <w:t>— Voltando para tempos mais recentes. Por que a escolha pelas letras W e K e a consequente numeração posterior? E eles também não obedecem a uma construção em ordem crescente, mas aleatória, me parece.</w:t>
      </w:r>
    </w:p>
    <w:p w:rsidR="00B96124" w:rsidRDefault="00B96124" w:rsidP="00B96124">
      <w:pPr>
        <w:autoSpaceDE w:val="0"/>
        <w:autoSpaceDN w:val="0"/>
        <w:spacing w:before="100" w:beforeAutospacing="1" w:after="100" w:afterAutospacing="1"/>
      </w:pPr>
      <w:r>
        <w:rPr>
          <w:rFonts w:ascii="Arial" w:hAnsi="Arial" w:cs="Arial"/>
          <w:i/>
          <w:iCs/>
        </w:rPr>
        <w:t> </w:t>
      </w:r>
    </w:p>
    <w:p w:rsidR="00B96124" w:rsidRDefault="00B96124" w:rsidP="00B96124">
      <w:pPr>
        <w:autoSpaceDE w:val="0"/>
        <w:autoSpaceDN w:val="0"/>
        <w:spacing w:before="100" w:beforeAutospacing="1" w:after="100" w:afterAutospacing="1"/>
      </w:pPr>
      <w:r>
        <w:rPr>
          <w:rFonts w:ascii="Arial" w:hAnsi="Arial" w:cs="Arial"/>
          <w:b/>
          <w:bCs/>
        </w:rPr>
        <w:t xml:space="preserve">AP </w:t>
      </w:r>
      <w:r>
        <w:rPr>
          <w:rFonts w:ascii="Arial" w:hAnsi="Arial" w:cs="Arial"/>
        </w:rPr>
        <w:t>— Não há razão. Nem sempre a ordem reflete a temporalidade ou a ordem de produção das obras. Às vezes, fui fazendo trabalhos e não dava número. Assinava e datava posteriormente.</w:t>
      </w:r>
    </w:p>
    <w:p w:rsidR="00B96124" w:rsidRDefault="00B96124" w:rsidP="00B96124">
      <w:pPr>
        <w:autoSpaceDE w:val="0"/>
        <w:autoSpaceDN w:val="0"/>
        <w:spacing w:before="100" w:beforeAutospacing="1" w:after="100" w:afterAutospacing="1"/>
      </w:pPr>
      <w:r>
        <w:rPr>
          <w:rFonts w:ascii="Arial" w:hAnsi="Arial" w:cs="Arial"/>
        </w:rPr>
        <w:t> </w:t>
      </w:r>
    </w:p>
    <w:p w:rsidR="00B96124" w:rsidRDefault="00B96124" w:rsidP="00B96124">
      <w:pPr>
        <w:autoSpaceDE w:val="0"/>
        <w:autoSpaceDN w:val="0"/>
        <w:spacing w:before="100" w:beforeAutospacing="1" w:after="100" w:afterAutospacing="1"/>
      </w:pPr>
      <w:r>
        <w:rPr>
          <w:rFonts w:ascii="Arial" w:hAnsi="Arial" w:cs="Arial"/>
          <w:b/>
          <w:bCs/>
        </w:rPr>
        <w:t xml:space="preserve">FS </w:t>
      </w:r>
      <w:r>
        <w:rPr>
          <w:rFonts w:ascii="Arial" w:hAnsi="Arial" w:cs="Arial"/>
          <w:i/>
          <w:iCs/>
        </w:rPr>
        <w:t xml:space="preserve">— Nas séries </w:t>
      </w:r>
      <w:r>
        <w:rPr>
          <w:rFonts w:ascii="Arial" w:hAnsi="Arial" w:cs="Arial"/>
        </w:rPr>
        <w:t xml:space="preserve">K </w:t>
      </w:r>
      <w:r>
        <w:rPr>
          <w:rFonts w:ascii="Arial" w:hAnsi="Arial" w:cs="Arial"/>
          <w:i/>
          <w:iCs/>
        </w:rPr>
        <w:t xml:space="preserve">e </w:t>
      </w:r>
      <w:r>
        <w:rPr>
          <w:rFonts w:ascii="Arial" w:hAnsi="Arial" w:cs="Arial"/>
        </w:rPr>
        <w:t xml:space="preserve">W </w:t>
      </w:r>
      <w:r>
        <w:rPr>
          <w:rFonts w:ascii="Arial" w:hAnsi="Arial" w:cs="Arial"/>
          <w:i/>
          <w:iCs/>
        </w:rPr>
        <w:t>há uma escolha cromática de difícil conciliação, mas no seu caso ela opera de forma magistral. A impressão que tenho é que todo o esforço é no sentido de operar dinâmica, trânsito. As pinturas estão constantemente em movimento. E uma das grandes diferenças em relação a outros artistas cinéticos é a inserção de uma</w:t>
      </w:r>
    </w:p>
    <w:p w:rsidR="00B96124" w:rsidRDefault="00B96124" w:rsidP="00B96124">
      <w:pPr>
        <w:autoSpaceDE w:val="0"/>
        <w:autoSpaceDN w:val="0"/>
        <w:spacing w:before="100" w:beforeAutospacing="1" w:after="100" w:afterAutospacing="1"/>
      </w:pPr>
      <w:r>
        <w:rPr>
          <w:rFonts w:ascii="Arial" w:hAnsi="Arial" w:cs="Arial"/>
          <w:i/>
          <w:iCs/>
        </w:rPr>
        <w:t>“tecnologia barata”, ou então, podemos entender que a sua “tecnologia de ponta” é permeada por barbante, vidro, cartão. Materiais baratos que são encontrados de forma abundante no comércio.</w:t>
      </w:r>
    </w:p>
    <w:p w:rsidR="00B96124" w:rsidRDefault="00B96124" w:rsidP="00B96124">
      <w:pPr>
        <w:autoSpaceDE w:val="0"/>
        <w:autoSpaceDN w:val="0"/>
        <w:spacing w:before="100" w:beforeAutospacing="1" w:after="100" w:afterAutospacing="1"/>
      </w:pPr>
      <w:r>
        <w:rPr>
          <w:rFonts w:ascii="Arial" w:hAnsi="Arial" w:cs="Arial"/>
          <w:i/>
          <w:iCs/>
        </w:rPr>
        <w:t> </w:t>
      </w:r>
    </w:p>
    <w:p w:rsidR="00B96124" w:rsidRDefault="00B96124" w:rsidP="00B96124">
      <w:pPr>
        <w:autoSpaceDE w:val="0"/>
        <w:autoSpaceDN w:val="0"/>
        <w:spacing w:before="100" w:beforeAutospacing="1" w:after="100" w:afterAutospacing="1"/>
      </w:pPr>
      <w:r>
        <w:rPr>
          <w:rFonts w:ascii="Arial" w:hAnsi="Arial" w:cs="Arial"/>
          <w:b/>
          <w:bCs/>
        </w:rPr>
        <w:t xml:space="preserve">AP </w:t>
      </w:r>
      <w:r>
        <w:rPr>
          <w:rFonts w:ascii="Arial" w:hAnsi="Arial" w:cs="Arial"/>
        </w:rPr>
        <w:t xml:space="preserve">— Eu sempre trabalhei com o que tinha à mão. O primeiro </w:t>
      </w:r>
      <w:r>
        <w:rPr>
          <w:rFonts w:ascii="Arial" w:hAnsi="Arial" w:cs="Arial"/>
          <w:i/>
          <w:iCs/>
        </w:rPr>
        <w:t xml:space="preserve">Aparelho cinecromático </w:t>
      </w:r>
      <w:r>
        <w:rPr>
          <w:rFonts w:ascii="Arial" w:hAnsi="Arial" w:cs="Arial"/>
        </w:rPr>
        <w:t xml:space="preserve">é um exemplo disso. É uma tecnologia inventada por mim, porque foi algo novo, não era conhecido. Fiz no total 33 </w:t>
      </w:r>
      <w:r>
        <w:rPr>
          <w:rFonts w:ascii="Arial" w:hAnsi="Arial" w:cs="Arial"/>
          <w:i/>
          <w:iCs/>
        </w:rPr>
        <w:t>Cinecromáticos</w:t>
      </w:r>
      <w:r>
        <w:rPr>
          <w:rFonts w:ascii="Arial" w:hAnsi="Arial" w:cs="Arial"/>
        </w:rPr>
        <w:t xml:space="preserve">, e alguns deles ao longo do tempo foram desmontados, as peças foram reutilizadas. Os comandos dos primeiros </w:t>
      </w:r>
      <w:r>
        <w:rPr>
          <w:rFonts w:ascii="Arial" w:hAnsi="Arial" w:cs="Arial"/>
          <w:i/>
          <w:iCs/>
        </w:rPr>
        <w:t>Cinecromáticos</w:t>
      </w:r>
    </w:p>
    <w:p w:rsidR="00B96124" w:rsidRDefault="00B96124" w:rsidP="00B96124">
      <w:pPr>
        <w:autoSpaceDE w:val="0"/>
        <w:autoSpaceDN w:val="0"/>
        <w:spacing w:before="100" w:beforeAutospacing="1" w:after="100" w:afterAutospacing="1"/>
      </w:pPr>
      <w:proofErr w:type="gramStart"/>
      <w:r>
        <w:rPr>
          <w:rFonts w:ascii="Arial" w:hAnsi="Arial" w:cs="Arial"/>
        </w:rPr>
        <w:t>eram</w:t>
      </w:r>
      <w:proofErr w:type="gramEnd"/>
      <w:r>
        <w:rPr>
          <w:rFonts w:ascii="Arial" w:hAnsi="Arial" w:cs="Arial"/>
        </w:rPr>
        <w:t xml:space="preserve"> feitos também com pregos, uma tecnologia muito precária.</w:t>
      </w:r>
    </w:p>
    <w:p w:rsidR="00B96124" w:rsidRDefault="00B96124" w:rsidP="00B96124">
      <w:pPr>
        <w:autoSpaceDE w:val="0"/>
        <w:autoSpaceDN w:val="0"/>
        <w:spacing w:before="100" w:beforeAutospacing="1" w:after="100" w:afterAutospacing="1"/>
      </w:pPr>
      <w:r>
        <w:rPr>
          <w:rFonts w:ascii="Arial" w:hAnsi="Arial" w:cs="Arial"/>
        </w:rPr>
        <w:t> </w:t>
      </w:r>
    </w:p>
    <w:p w:rsidR="00B96124" w:rsidRDefault="00B96124" w:rsidP="00B96124">
      <w:pPr>
        <w:autoSpaceDE w:val="0"/>
        <w:autoSpaceDN w:val="0"/>
        <w:spacing w:before="100" w:beforeAutospacing="1" w:after="100" w:afterAutospacing="1"/>
      </w:pPr>
      <w:r>
        <w:rPr>
          <w:rFonts w:ascii="Arial" w:hAnsi="Arial" w:cs="Arial"/>
          <w:b/>
          <w:bCs/>
        </w:rPr>
        <w:t xml:space="preserve">FS </w:t>
      </w:r>
      <w:r>
        <w:rPr>
          <w:rFonts w:ascii="Arial" w:hAnsi="Arial" w:cs="Arial"/>
          <w:i/>
          <w:iCs/>
        </w:rPr>
        <w:t xml:space="preserve">— Duas características me impressionam bastante na sua obra. </w:t>
      </w:r>
      <w:proofErr w:type="gramStart"/>
      <w:r>
        <w:rPr>
          <w:rFonts w:ascii="Arial" w:hAnsi="Arial" w:cs="Arial"/>
          <w:i/>
          <w:iCs/>
        </w:rPr>
        <w:t>Primeiro,</w:t>
      </w:r>
      <w:proofErr w:type="gramEnd"/>
      <w:r>
        <w:rPr>
          <w:rFonts w:ascii="Arial" w:hAnsi="Arial" w:cs="Arial"/>
          <w:i/>
          <w:iCs/>
        </w:rPr>
        <w:t>o caráter de coerência, o pensamento pictórico e os gestos precisos e em muitos momentos econômicos com que produz as suas obras. E a segunda característica é a forte aparição do artista como artesão: não há assistentes, tudo é produzido por você, inclusive as ferramentas, em determinados casos, se não estou enganado. O seu ateliê parece mais uma oficina do que aquilo que imaginamos ser um ateliê (de pintura). Cheira a óleo lubrificante em vez de tinta, apesar de ela também existir. O seu pincel é a luz e a sua paleta é uma gaveta recheada de porcas e parafusos.</w:t>
      </w:r>
    </w:p>
    <w:p w:rsidR="00B96124" w:rsidRDefault="00B96124" w:rsidP="00B96124">
      <w:pPr>
        <w:autoSpaceDE w:val="0"/>
        <w:autoSpaceDN w:val="0"/>
        <w:spacing w:before="100" w:beforeAutospacing="1" w:after="100" w:afterAutospacing="1"/>
      </w:pPr>
      <w:r>
        <w:rPr>
          <w:rFonts w:ascii="Arial" w:hAnsi="Arial" w:cs="Arial"/>
          <w:i/>
          <w:iCs/>
        </w:rPr>
        <w:lastRenderedPageBreak/>
        <w:t> </w:t>
      </w:r>
    </w:p>
    <w:p w:rsidR="00B96124" w:rsidRDefault="00B96124" w:rsidP="00B96124">
      <w:pPr>
        <w:autoSpaceDE w:val="0"/>
        <w:autoSpaceDN w:val="0"/>
        <w:spacing w:before="100" w:beforeAutospacing="1" w:after="100" w:afterAutospacing="1"/>
      </w:pPr>
      <w:r>
        <w:rPr>
          <w:rFonts w:ascii="Arial" w:hAnsi="Arial" w:cs="Arial"/>
          <w:b/>
          <w:bCs/>
        </w:rPr>
        <w:t xml:space="preserve">AP </w:t>
      </w:r>
      <w:r>
        <w:rPr>
          <w:rFonts w:ascii="Arial" w:hAnsi="Arial" w:cs="Arial"/>
        </w:rPr>
        <w:t xml:space="preserve">— Exato, [ainda] tenho os pincéis, que raramente eu usava. Tornei a usá-los com o início das novas séries de trabalho [notadamente a série das cordas e a </w:t>
      </w:r>
      <w:r>
        <w:rPr>
          <w:rFonts w:ascii="Arial" w:hAnsi="Arial" w:cs="Arial"/>
          <w:i/>
          <w:iCs/>
        </w:rPr>
        <w:t>W</w:t>
      </w:r>
      <w:r>
        <w:rPr>
          <w:rFonts w:ascii="Arial" w:hAnsi="Arial" w:cs="Arial"/>
        </w:rPr>
        <w:t>].</w:t>
      </w:r>
    </w:p>
    <w:p w:rsidR="00B96124" w:rsidRDefault="00B96124" w:rsidP="00B96124">
      <w:pPr>
        <w:autoSpaceDE w:val="0"/>
        <w:autoSpaceDN w:val="0"/>
        <w:spacing w:before="100" w:beforeAutospacing="1" w:after="100" w:afterAutospacing="1"/>
      </w:pPr>
      <w:r>
        <w:rPr>
          <w:rFonts w:ascii="Arial" w:hAnsi="Arial" w:cs="Arial"/>
        </w:rPr>
        <w:t> </w:t>
      </w:r>
    </w:p>
    <w:p w:rsidR="00B96124" w:rsidRDefault="00B96124" w:rsidP="00B96124">
      <w:pPr>
        <w:autoSpaceDE w:val="0"/>
        <w:autoSpaceDN w:val="0"/>
        <w:spacing w:before="100" w:beforeAutospacing="1" w:after="100" w:afterAutospacing="1"/>
      </w:pPr>
      <w:r>
        <w:rPr>
          <w:rFonts w:ascii="Arial" w:hAnsi="Arial" w:cs="Arial"/>
          <w:b/>
          <w:bCs/>
        </w:rPr>
        <w:t xml:space="preserve">FS </w:t>
      </w:r>
      <w:r>
        <w:rPr>
          <w:rFonts w:ascii="Arial" w:hAnsi="Arial" w:cs="Arial"/>
          <w:i/>
          <w:iCs/>
        </w:rPr>
        <w:t xml:space="preserve">— Há uma diferença radical em como construía as suas pinturas por meio das ripas de madeira e como elas são feitas hoje em dia. Agora elas são cortadas a </w:t>
      </w:r>
      <w:r>
        <w:rPr>
          <w:rFonts w:ascii="Arial" w:hAnsi="Arial" w:cs="Arial"/>
        </w:rPr>
        <w:t>laser</w:t>
      </w:r>
      <w:r>
        <w:rPr>
          <w:rFonts w:ascii="Arial" w:hAnsi="Arial" w:cs="Arial"/>
          <w:i/>
          <w:iCs/>
        </w:rPr>
        <w:t>, e nos anos 1970 a prática era feita de forma quase artesanal, por você, no ateliê.</w:t>
      </w:r>
    </w:p>
    <w:p w:rsidR="00B96124" w:rsidRDefault="00B96124" w:rsidP="00B96124">
      <w:pPr>
        <w:autoSpaceDE w:val="0"/>
        <w:autoSpaceDN w:val="0"/>
        <w:spacing w:before="100" w:beforeAutospacing="1" w:after="100" w:afterAutospacing="1"/>
      </w:pPr>
      <w:r>
        <w:rPr>
          <w:rFonts w:ascii="Arial" w:hAnsi="Arial" w:cs="Arial"/>
          <w:i/>
          <w:iCs/>
        </w:rPr>
        <w:t> </w:t>
      </w:r>
    </w:p>
    <w:p w:rsidR="00B96124" w:rsidRDefault="00B96124" w:rsidP="00B96124">
      <w:pPr>
        <w:autoSpaceDE w:val="0"/>
        <w:autoSpaceDN w:val="0"/>
        <w:spacing w:before="100" w:beforeAutospacing="1" w:after="100" w:afterAutospacing="1"/>
      </w:pPr>
      <w:r>
        <w:rPr>
          <w:rFonts w:ascii="Arial" w:hAnsi="Arial" w:cs="Arial"/>
          <w:b/>
          <w:bCs/>
        </w:rPr>
        <w:t xml:space="preserve">AP </w:t>
      </w:r>
      <w:r>
        <w:rPr>
          <w:rFonts w:ascii="Arial" w:hAnsi="Arial" w:cs="Arial"/>
        </w:rPr>
        <w:t xml:space="preserve">— No começo eu tinha a necessidade de cortar as ripas com uma serra de fita. As ripas possuíam várias espessuras e eu as manuseava em cima da mesa. Naquela altura, rabalhava em apenas um cômodo da casa [refere-se à casa atual, também localizada no bairro de Botafogo, no Rio de Janeiro]. Ainda não tinha avançado pela casa, </w:t>
      </w:r>
      <w:proofErr w:type="gramStart"/>
      <w:r>
        <w:rPr>
          <w:rFonts w:ascii="Arial" w:hAnsi="Arial" w:cs="Arial"/>
        </w:rPr>
        <w:t>como</w:t>
      </w:r>
      <w:proofErr w:type="gramEnd"/>
    </w:p>
    <w:p w:rsidR="00B96124" w:rsidRDefault="00B96124" w:rsidP="00B96124">
      <w:pPr>
        <w:autoSpaceDE w:val="0"/>
        <w:autoSpaceDN w:val="0"/>
        <w:spacing w:before="100" w:beforeAutospacing="1" w:after="100" w:afterAutospacing="1"/>
      </w:pPr>
      <w:proofErr w:type="gramStart"/>
      <w:r>
        <w:rPr>
          <w:rFonts w:ascii="Arial" w:hAnsi="Arial" w:cs="Arial"/>
        </w:rPr>
        <w:t>foi</w:t>
      </w:r>
      <w:proofErr w:type="gramEnd"/>
      <w:r>
        <w:rPr>
          <w:rFonts w:ascii="Arial" w:hAnsi="Arial" w:cs="Arial"/>
        </w:rPr>
        <w:t xml:space="preserve"> sendo feito aos poucos. À medida que as experiências deram certo, finalmente cheguei à sala [o seu espaço de trabalho aumentou], arrumei dois suportes e uma chapa bem grande para dispor as pinturas. Eu subia numa cadeira e consegui ter a possibilidade de realmente ver de perto e de longe, os cortes feitos com a serra de fita.</w:t>
      </w:r>
    </w:p>
    <w:p w:rsidR="00B96124" w:rsidRDefault="00B96124" w:rsidP="00B96124">
      <w:pPr>
        <w:autoSpaceDE w:val="0"/>
        <w:autoSpaceDN w:val="0"/>
        <w:spacing w:before="100" w:beforeAutospacing="1" w:after="100" w:afterAutospacing="1"/>
      </w:pPr>
      <w:r>
        <w:rPr>
          <w:rFonts w:ascii="Arial" w:hAnsi="Arial" w:cs="Arial"/>
        </w:rPr>
        <w:t> </w:t>
      </w:r>
    </w:p>
    <w:p w:rsidR="00B96124" w:rsidRDefault="00B96124" w:rsidP="00B96124">
      <w:pPr>
        <w:autoSpaceDE w:val="0"/>
        <w:autoSpaceDN w:val="0"/>
        <w:spacing w:before="100" w:beforeAutospacing="1" w:after="100" w:afterAutospacing="1"/>
      </w:pPr>
      <w:r>
        <w:rPr>
          <w:rFonts w:ascii="Arial" w:hAnsi="Arial" w:cs="Arial"/>
          <w:b/>
          <w:bCs/>
        </w:rPr>
        <w:t xml:space="preserve">FS </w:t>
      </w:r>
      <w:r>
        <w:rPr>
          <w:rFonts w:ascii="Arial" w:hAnsi="Arial" w:cs="Arial"/>
          <w:i/>
          <w:iCs/>
        </w:rPr>
        <w:t xml:space="preserve">— E como aconteceu a mudança para o </w:t>
      </w:r>
      <w:r>
        <w:rPr>
          <w:rFonts w:ascii="Arial" w:hAnsi="Arial" w:cs="Arial"/>
        </w:rPr>
        <w:t>laser</w:t>
      </w:r>
      <w:r>
        <w:rPr>
          <w:rFonts w:ascii="Arial" w:hAnsi="Arial" w:cs="Arial"/>
          <w:i/>
          <w:iCs/>
        </w:rPr>
        <w:t>?</w:t>
      </w:r>
    </w:p>
    <w:p w:rsidR="00B96124" w:rsidRDefault="00B96124" w:rsidP="00B96124">
      <w:pPr>
        <w:autoSpaceDE w:val="0"/>
        <w:autoSpaceDN w:val="0"/>
        <w:spacing w:before="100" w:beforeAutospacing="1" w:after="100" w:afterAutospacing="1"/>
      </w:pPr>
      <w:r>
        <w:rPr>
          <w:rFonts w:ascii="Arial" w:hAnsi="Arial" w:cs="Arial"/>
          <w:i/>
          <w:iCs/>
        </w:rPr>
        <w:t> </w:t>
      </w:r>
    </w:p>
    <w:p w:rsidR="00B96124" w:rsidRDefault="00B96124" w:rsidP="00B96124">
      <w:pPr>
        <w:autoSpaceDE w:val="0"/>
        <w:autoSpaceDN w:val="0"/>
        <w:spacing w:before="100" w:beforeAutospacing="1" w:after="100" w:afterAutospacing="1"/>
      </w:pPr>
      <w:r>
        <w:rPr>
          <w:rFonts w:ascii="Arial" w:hAnsi="Arial" w:cs="Arial"/>
          <w:b/>
          <w:bCs/>
        </w:rPr>
        <w:t xml:space="preserve">AP </w:t>
      </w:r>
      <w:r>
        <w:rPr>
          <w:rFonts w:ascii="Arial" w:hAnsi="Arial" w:cs="Arial"/>
        </w:rPr>
        <w:t xml:space="preserve">— Queria que alguém cortasse isso, em vez de eu cortar. Ganhei em tempo e precisão. Isto aconteceu há cerca de </w:t>
      </w:r>
      <w:proofErr w:type="gramStart"/>
      <w:r>
        <w:rPr>
          <w:rFonts w:ascii="Arial" w:hAnsi="Arial" w:cs="Arial"/>
        </w:rPr>
        <w:t>8</w:t>
      </w:r>
      <w:proofErr w:type="gramEnd"/>
      <w:r>
        <w:rPr>
          <w:rFonts w:ascii="Arial" w:hAnsi="Arial" w:cs="Arial"/>
        </w:rPr>
        <w:t xml:space="preserve"> anos.    </w:t>
      </w:r>
    </w:p>
    <w:p w:rsidR="00B96124" w:rsidRDefault="00B96124" w:rsidP="00B96124">
      <w:pPr>
        <w:autoSpaceDE w:val="0"/>
        <w:autoSpaceDN w:val="0"/>
        <w:spacing w:before="100" w:beforeAutospacing="1" w:after="100" w:afterAutospacing="1"/>
      </w:pPr>
      <w:r>
        <w:rPr>
          <w:rFonts w:ascii="Arial" w:hAnsi="Arial" w:cs="Arial"/>
        </w:rPr>
        <w:t> </w:t>
      </w:r>
    </w:p>
    <w:p w:rsidR="00B96124" w:rsidRDefault="00B96124" w:rsidP="00B96124">
      <w:pPr>
        <w:autoSpaceDE w:val="0"/>
        <w:autoSpaceDN w:val="0"/>
        <w:spacing w:before="100" w:beforeAutospacing="1" w:after="100" w:afterAutospacing="1"/>
      </w:pPr>
      <w:r>
        <w:rPr>
          <w:rFonts w:ascii="Arial" w:hAnsi="Arial" w:cs="Arial"/>
          <w:b/>
          <w:bCs/>
        </w:rPr>
        <w:t xml:space="preserve">FS </w:t>
      </w:r>
      <w:r>
        <w:rPr>
          <w:rFonts w:ascii="Arial" w:hAnsi="Arial" w:cs="Arial"/>
          <w:i/>
          <w:iCs/>
        </w:rPr>
        <w:t>— Mas antes de chegar às ripas, você pinta com acrílica sobre Duratex que serve como uma espécie de modelo para a etapa posterior.</w:t>
      </w:r>
    </w:p>
    <w:p w:rsidR="00B96124" w:rsidRDefault="00B96124" w:rsidP="00B96124">
      <w:pPr>
        <w:autoSpaceDE w:val="0"/>
        <w:autoSpaceDN w:val="0"/>
        <w:spacing w:before="100" w:beforeAutospacing="1" w:after="100" w:afterAutospacing="1"/>
      </w:pPr>
      <w:r>
        <w:rPr>
          <w:rFonts w:ascii="Arial" w:hAnsi="Arial" w:cs="Arial"/>
          <w:i/>
          <w:iCs/>
        </w:rPr>
        <w:t>Essas pinturas são fatiadas?</w:t>
      </w:r>
    </w:p>
    <w:p w:rsidR="00B96124" w:rsidRDefault="00B96124" w:rsidP="00B96124">
      <w:pPr>
        <w:autoSpaceDE w:val="0"/>
        <w:autoSpaceDN w:val="0"/>
        <w:spacing w:before="100" w:beforeAutospacing="1" w:after="100" w:afterAutospacing="1"/>
      </w:pPr>
      <w:r>
        <w:rPr>
          <w:rFonts w:ascii="Arial" w:hAnsi="Arial" w:cs="Arial"/>
          <w:i/>
          <w:iCs/>
        </w:rPr>
        <w:t> </w:t>
      </w:r>
    </w:p>
    <w:p w:rsidR="00B96124" w:rsidRDefault="00B96124" w:rsidP="00B96124">
      <w:pPr>
        <w:autoSpaceDE w:val="0"/>
        <w:autoSpaceDN w:val="0"/>
        <w:spacing w:before="100" w:beforeAutospacing="1" w:after="100" w:afterAutospacing="1"/>
      </w:pPr>
      <w:r>
        <w:rPr>
          <w:rFonts w:ascii="Arial" w:hAnsi="Arial" w:cs="Arial"/>
          <w:b/>
          <w:bCs/>
        </w:rPr>
        <w:t xml:space="preserve">AP </w:t>
      </w:r>
      <w:r>
        <w:rPr>
          <w:rFonts w:ascii="Arial" w:hAnsi="Arial" w:cs="Arial"/>
        </w:rPr>
        <w:t xml:space="preserve">— Quando descobri que o raio </w:t>
      </w:r>
      <w:r>
        <w:rPr>
          <w:rFonts w:ascii="Arial" w:hAnsi="Arial" w:cs="Arial"/>
          <w:i/>
          <w:iCs/>
        </w:rPr>
        <w:t xml:space="preserve">laser </w:t>
      </w:r>
      <w:r>
        <w:rPr>
          <w:rFonts w:ascii="Arial" w:hAnsi="Arial" w:cs="Arial"/>
        </w:rPr>
        <w:t xml:space="preserve">cortava [as ripas] perfeitamente, deixando as bordas certas, [foi algo muito bom] porque as chapas eram cada vez maiores e o trabalho de serrar em casa já não dava certo. Mas fiquei acompanhando o corte deles por uns </w:t>
      </w:r>
      <w:proofErr w:type="gramStart"/>
      <w:r>
        <w:rPr>
          <w:rFonts w:ascii="Arial" w:hAnsi="Arial" w:cs="Arial"/>
        </w:rPr>
        <w:t>2</w:t>
      </w:r>
      <w:proofErr w:type="gramEnd"/>
      <w:r>
        <w:rPr>
          <w:rFonts w:ascii="Arial" w:hAnsi="Arial" w:cs="Arial"/>
        </w:rPr>
        <w:t xml:space="preserve"> meses, porque [a empresa] nunca tinha feito aquele tipo de corte. No começo eram</w:t>
      </w:r>
    </w:p>
    <w:p w:rsidR="00B96124" w:rsidRDefault="00B96124" w:rsidP="00B96124">
      <w:pPr>
        <w:spacing w:before="100" w:beforeAutospacing="1" w:after="100" w:afterAutospacing="1"/>
      </w:pPr>
      <w:proofErr w:type="gramStart"/>
      <w:r>
        <w:rPr>
          <w:rFonts w:ascii="Arial" w:hAnsi="Arial" w:cs="Arial"/>
        </w:rPr>
        <w:lastRenderedPageBreak/>
        <w:t>umas</w:t>
      </w:r>
      <w:proofErr w:type="gramEnd"/>
      <w:r>
        <w:rPr>
          <w:rFonts w:ascii="Arial" w:hAnsi="Arial" w:cs="Arial"/>
        </w:rPr>
        <w:t xml:space="preserve"> tiras mais largas, mas aos poucos cheguei ao mínimo que eu precisava. O tipo de espessura que precisava — mais fina — seria mais complicado de conseguir se não fosse o </w:t>
      </w:r>
      <w:r>
        <w:rPr>
          <w:rFonts w:ascii="Arial" w:hAnsi="Arial" w:cs="Arial"/>
          <w:i/>
          <w:iCs/>
        </w:rPr>
        <w:t>laser</w:t>
      </w:r>
      <w:r>
        <w:rPr>
          <w:rFonts w:ascii="Arial" w:hAnsi="Arial" w:cs="Arial"/>
        </w:rPr>
        <w:t>.</w:t>
      </w:r>
    </w:p>
    <w:p w:rsidR="00B96124" w:rsidRDefault="00B96124" w:rsidP="00B96124">
      <w:pPr>
        <w:autoSpaceDE w:val="0"/>
        <w:autoSpaceDN w:val="0"/>
        <w:spacing w:before="100" w:beforeAutospacing="1" w:after="100" w:afterAutospacing="1"/>
      </w:pPr>
      <w:r>
        <w:rPr>
          <w:rFonts w:ascii="Arial" w:hAnsi="Arial" w:cs="Arial"/>
        </w:rPr>
        <w:t> </w:t>
      </w:r>
    </w:p>
    <w:p w:rsidR="00B96124" w:rsidRDefault="00B96124" w:rsidP="00B96124">
      <w:pPr>
        <w:autoSpaceDE w:val="0"/>
        <w:autoSpaceDN w:val="0"/>
        <w:spacing w:before="100" w:beforeAutospacing="1" w:after="100" w:afterAutospacing="1"/>
      </w:pPr>
      <w:r>
        <w:rPr>
          <w:rFonts w:ascii="Arial" w:hAnsi="Arial" w:cs="Arial"/>
          <w:b/>
          <w:bCs/>
        </w:rPr>
        <w:t xml:space="preserve">FS </w:t>
      </w:r>
      <w:r>
        <w:rPr>
          <w:rFonts w:ascii="Arial" w:hAnsi="Arial" w:cs="Arial"/>
          <w:i/>
          <w:iCs/>
        </w:rPr>
        <w:t>— Depois que recebe a chapa “fatiada”, você move essas ripas?</w:t>
      </w:r>
    </w:p>
    <w:p w:rsidR="00B96124" w:rsidRDefault="00B96124" w:rsidP="00B96124">
      <w:pPr>
        <w:autoSpaceDE w:val="0"/>
        <w:autoSpaceDN w:val="0"/>
        <w:spacing w:before="100" w:beforeAutospacing="1" w:after="100" w:afterAutospacing="1"/>
      </w:pPr>
      <w:r>
        <w:rPr>
          <w:rFonts w:ascii="Arial" w:hAnsi="Arial" w:cs="Arial"/>
          <w:i/>
          <w:iCs/>
        </w:rPr>
        <w:t> </w:t>
      </w:r>
    </w:p>
    <w:p w:rsidR="00B96124" w:rsidRDefault="00B96124" w:rsidP="00B96124">
      <w:pPr>
        <w:autoSpaceDE w:val="0"/>
        <w:autoSpaceDN w:val="0"/>
        <w:spacing w:before="100" w:beforeAutospacing="1" w:after="100" w:afterAutospacing="1"/>
      </w:pPr>
      <w:r>
        <w:rPr>
          <w:rFonts w:ascii="Arial" w:hAnsi="Arial" w:cs="Arial"/>
          <w:b/>
          <w:bCs/>
        </w:rPr>
        <w:t xml:space="preserve">AP </w:t>
      </w:r>
      <w:r>
        <w:rPr>
          <w:rFonts w:ascii="Arial" w:hAnsi="Arial" w:cs="Arial"/>
        </w:rPr>
        <w:t>— Sim, ela chega com cortes no topo e na base. No ateliê, eu emendo, corto na altura do topo, coloco uma fita crepe antes de cortar porque senão embaralha tudo. E assim eu comecei a manusear a chapa, realizando [ou alterando] a sequência das ripas, uma a uma, até sair uma coisa perfeita.</w:t>
      </w:r>
    </w:p>
    <w:p w:rsidR="00B96124" w:rsidRDefault="00B96124" w:rsidP="00B96124">
      <w:pPr>
        <w:autoSpaceDE w:val="0"/>
        <w:autoSpaceDN w:val="0"/>
        <w:spacing w:before="100" w:beforeAutospacing="1" w:after="100" w:afterAutospacing="1"/>
      </w:pPr>
      <w:r>
        <w:rPr>
          <w:rFonts w:ascii="Arial" w:hAnsi="Arial" w:cs="Arial"/>
        </w:rPr>
        <w:t> </w:t>
      </w:r>
    </w:p>
    <w:p w:rsidR="00B96124" w:rsidRDefault="00B96124" w:rsidP="00B96124">
      <w:pPr>
        <w:autoSpaceDE w:val="0"/>
        <w:autoSpaceDN w:val="0"/>
        <w:spacing w:before="100" w:beforeAutospacing="1" w:after="100" w:afterAutospacing="1"/>
      </w:pPr>
      <w:r>
        <w:rPr>
          <w:rFonts w:ascii="Arial" w:hAnsi="Arial" w:cs="Arial"/>
          <w:b/>
          <w:bCs/>
        </w:rPr>
        <w:t xml:space="preserve">FS </w:t>
      </w:r>
      <w:r>
        <w:rPr>
          <w:rFonts w:ascii="Arial" w:hAnsi="Arial" w:cs="Arial"/>
          <w:i/>
          <w:iCs/>
        </w:rPr>
        <w:t xml:space="preserve">— Acho interessante que nas pinturas existe uma relação entre cores que em outras circunstâncias brigariam entre si, seriam forças antagônicas, colidiriam entre si, e no seu trabalho, pelo contrário, há uma harmonia e não conflito. Esta é uma característica que distingue a sua obra, por exemplo, dos concretistas suíços ou alemães, que </w:t>
      </w:r>
      <w:proofErr w:type="gramStart"/>
      <w:r>
        <w:rPr>
          <w:rFonts w:ascii="Arial" w:hAnsi="Arial" w:cs="Arial"/>
          <w:i/>
          <w:iCs/>
        </w:rPr>
        <w:t>exigiam</w:t>
      </w:r>
      <w:proofErr w:type="gramEnd"/>
    </w:p>
    <w:p w:rsidR="00B96124" w:rsidRDefault="00B96124" w:rsidP="00B96124">
      <w:pPr>
        <w:autoSpaceDE w:val="0"/>
        <w:autoSpaceDN w:val="0"/>
        <w:spacing w:before="100" w:beforeAutospacing="1" w:after="100" w:afterAutospacing="1"/>
      </w:pPr>
      <w:proofErr w:type="gramStart"/>
      <w:r>
        <w:rPr>
          <w:rFonts w:ascii="Arial" w:hAnsi="Arial" w:cs="Arial"/>
          <w:i/>
          <w:iCs/>
        </w:rPr>
        <w:t>a</w:t>
      </w:r>
      <w:proofErr w:type="gramEnd"/>
      <w:r>
        <w:rPr>
          <w:rFonts w:ascii="Arial" w:hAnsi="Arial" w:cs="Arial"/>
          <w:i/>
          <w:iCs/>
        </w:rPr>
        <w:t xml:space="preserve"> ideia de um projeto, de uma rigidez na execução das obras, tanto          do ponto de vista prático quanto do teórico. E na sua série </w:t>
      </w:r>
      <w:r>
        <w:rPr>
          <w:rFonts w:ascii="Arial" w:hAnsi="Arial" w:cs="Arial"/>
        </w:rPr>
        <w:t xml:space="preserve">W </w:t>
      </w:r>
      <w:r>
        <w:rPr>
          <w:rFonts w:ascii="Arial" w:hAnsi="Arial" w:cs="Arial"/>
          <w:i/>
          <w:iCs/>
        </w:rPr>
        <w:t>quase sempre são formas de ondas impressas nas telas, ou estou enganado?</w:t>
      </w:r>
    </w:p>
    <w:p w:rsidR="00B96124" w:rsidRDefault="00B96124" w:rsidP="00B96124">
      <w:pPr>
        <w:autoSpaceDE w:val="0"/>
        <w:autoSpaceDN w:val="0"/>
        <w:spacing w:before="100" w:beforeAutospacing="1" w:after="100" w:afterAutospacing="1"/>
      </w:pPr>
      <w:r>
        <w:rPr>
          <w:rFonts w:ascii="Arial" w:hAnsi="Arial" w:cs="Arial"/>
          <w:i/>
          <w:iCs/>
        </w:rPr>
        <w:t> </w:t>
      </w:r>
    </w:p>
    <w:p w:rsidR="00B96124" w:rsidRDefault="00B96124" w:rsidP="00B96124">
      <w:pPr>
        <w:autoSpaceDE w:val="0"/>
        <w:autoSpaceDN w:val="0"/>
        <w:spacing w:before="100" w:beforeAutospacing="1" w:after="100" w:afterAutospacing="1"/>
      </w:pPr>
      <w:r>
        <w:rPr>
          <w:rFonts w:ascii="Arial" w:hAnsi="Arial" w:cs="Arial"/>
          <w:b/>
          <w:bCs/>
        </w:rPr>
        <w:t xml:space="preserve">AP </w:t>
      </w:r>
      <w:r>
        <w:rPr>
          <w:rFonts w:ascii="Arial" w:hAnsi="Arial" w:cs="Arial"/>
        </w:rPr>
        <w:t xml:space="preserve">— Nem sempre são formatos de “ondas”. Às vezes mudo de acordo com o elemento, vou manipulando as peças aos poucos e aí surgem as formas. O que é mais predominante vai se isolando do resto. Às vezes eu começo a trabalhar a partir do meio, surgem </w:t>
      </w:r>
      <w:proofErr w:type="gramStart"/>
      <w:r>
        <w:rPr>
          <w:rFonts w:ascii="Arial" w:hAnsi="Arial" w:cs="Arial"/>
        </w:rPr>
        <w:t>as</w:t>
      </w:r>
      <w:proofErr w:type="gramEnd"/>
      <w:r>
        <w:rPr>
          <w:rFonts w:ascii="Arial" w:hAnsi="Arial" w:cs="Arial"/>
        </w:rPr>
        <w:t xml:space="preserve"> possibilidades e aí eu termino.</w:t>
      </w:r>
    </w:p>
    <w:p w:rsidR="00B96124" w:rsidRDefault="00B96124" w:rsidP="00B96124">
      <w:pPr>
        <w:autoSpaceDE w:val="0"/>
        <w:autoSpaceDN w:val="0"/>
        <w:spacing w:before="100" w:beforeAutospacing="1" w:after="100" w:afterAutospacing="1"/>
      </w:pPr>
      <w:r>
        <w:rPr>
          <w:rFonts w:ascii="Arial" w:hAnsi="Arial" w:cs="Arial"/>
        </w:rPr>
        <w:t> </w:t>
      </w:r>
    </w:p>
    <w:p w:rsidR="00B96124" w:rsidRDefault="00B96124" w:rsidP="00B96124">
      <w:pPr>
        <w:autoSpaceDE w:val="0"/>
        <w:autoSpaceDN w:val="0"/>
        <w:spacing w:before="100" w:beforeAutospacing="1" w:after="100" w:afterAutospacing="1"/>
      </w:pPr>
      <w:r>
        <w:rPr>
          <w:rFonts w:ascii="Arial" w:hAnsi="Arial" w:cs="Arial"/>
          <w:b/>
          <w:bCs/>
        </w:rPr>
        <w:t xml:space="preserve">FS </w:t>
      </w:r>
      <w:r>
        <w:rPr>
          <w:rFonts w:ascii="Arial" w:hAnsi="Arial" w:cs="Arial"/>
          <w:i/>
          <w:iCs/>
        </w:rPr>
        <w:t>— Parece que as pinturas estabelecem uma continuidade extramoldura.</w:t>
      </w:r>
    </w:p>
    <w:p w:rsidR="00B96124" w:rsidRDefault="00B96124" w:rsidP="00B96124">
      <w:pPr>
        <w:autoSpaceDE w:val="0"/>
        <w:autoSpaceDN w:val="0"/>
        <w:spacing w:before="100" w:beforeAutospacing="1" w:after="100" w:afterAutospacing="1"/>
      </w:pPr>
      <w:r>
        <w:rPr>
          <w:rFonts w:ascii="Arial" w:hAnsi="Arial" w:cs="Arial"/>
          <w:i/>
          <w:iCs/>
        </w:rPr>
        <w:t> </w:t>
      </w:r>
    </w:p>
    <w:p w:rsidR="00B96124" w:rsidRDefault="00B96124" w:rsidP="00B96124">
      <w:pPr>
        <w:autoSpaceDE w:val="0"/>
        <w:autoSpaceDN w:val="0"/>
        <w:spacing w:before="100" w:beforeAutospacing="1" w:after="100" w:afterAutospacing="1"/>
      </w:pPr>
      <w:r>
        <w:rPr>
          <w:rFonts w:ascii="Arial" w:hAnsi="Arial" w:cs="Arial"/>
          <w:b/>
          <w:bCs/>
        </w:rPr>
        <w:t xml:space="preserve">AP </w:t>
      </w:r>
      <w:r>
        <w:rPr>
          <w:rFonts w:ascii="Arial" w:hAnsi="Arial" w:cs="Arial"/>
        </w:rPr>
        <w:t>— Não, eu termino as pinturas com uma característica bem clara, que é um final de um lado e um final de outro.         </w:t>
      </w:r>
      <w:proofErr w:type="gramStart"/>
      <w:r>
        <w:rPr>
          <w:rFonts w:ascii="Arial" w:hAnsi="Arial" w:cs="Arial"/>
        </w:rPr>
        <w:t xml:space="preserve">  </w:t>
      </w:r>
      <w:proofErr w:type="gramEnd"/>
    </w:p>
    <w:p w:rsidR="00B96124" w:rsidRDefault="00B96124" w:rsidP="00B96124">
      <w:pPr>
        <w:autoSpaceDE w:val="0"/>
        <w:autoSpaceDN w:val="0"/>
        <w:spacing w:before="100" w:beforeAutospacing="1" w:after="100" w:afterAutospacing="1"/>
      </w:pPr>
      <w:r>
        <w:rPr>
          <w:rFonts w:ascii="Arial" w:hAnsi="Arial" w:cs="Arial"/>
        </w:rPr>
        <w:t> </w:t>
      </w:r>
    </w:p>
    <w:p w:rsidR="00B96124" w:rsidRDefault="00B96124" w:rsidP="00B96124">
      <w:pPr>
        <w:autoSpaceDE w:val="0"/>
        <w:autoSpaceDN w:val="0"/>
        <w:spacing w:before="100" w:beforeAutospacing="1" w:after="100" w:afterAutospacing="1"/>
      </w:pPr>
      <w:r>
        <w:rPr>
          <w:rFonts w:ascii="Arial" w:hAnsi="Arial" w:cs="Arial"/>
          <w:b/>
          <w:bCs/>
        </w:rPr>
        <w:t xml:space="preserve">FS </w:t>
      </w:r>
      <w:r>
        <w:rPr>
          <w:rFonts w:ascii="Arial" w:hAnsi="Arial" w:cs="Arial"/>
          <w:i/>
          <w:iCs/>
        </w:rPr>
        <w:t xml:space="preserve">— O movimento em suas obras é delicado, preciso, mínimo e lento, especialmente nos </w:t>
      </w:r>
      <w:r>
        <w:rPr>
          <w:rFonts w:ascii="Arial" w:hAnsi="Arial" w:cs="Arial"/>
        </w:rPr>
        <w:t xml:space="preserve">Aparelhos cinecromáticos </w:t>
      </w:r>
      <w:r>
        <w:rPr>
          <w:rFonts w:ascii="Arial" w:hAnsi="Arial" w:cs="Arial"/>
          <w:i/>
          <w:iCs/>
        </w:rPr>
        <w:t xml:space="preserve">e nos </w:t>
      </w:r>
      <w:r>
        <w:rPr>
          <w:rFonts w:ascii="Arial" w:hAnsi="Arial" w:cs="Arial"/>
        </w:rPr>
        <w:t>Objetos cinéticos</w:t>
      </w:r>
      <w:r>
        <w:rPr>
          <w:rFonts w:ascii="Arial" w:hAnsi="Arial" w:cs="Arial"/>
          <w:i/>
          <w:iCs/>
        </w:rPr>
        <w:t>. O que acho curioso é que essa qualidade de tempo cada vez mais se perde nos tempos atuais. Há uma espécie de suspensão de tempo e espaço sendo provocada pelas suas obras. Vivemos cada vez mais cercados de</w:t>
      </w:r>
    </w:p>
    <w:p w:rsidR="00B96124" w:rsidRDefault="00B96124" w:rsidP="00B96124">
      <w:pPr>
        <w:autoSpaceDE w:val="0"/>
        <w:autoSpaceDN w:val="0"/>
        <w:spacing w:before="100" w:beforeAutospacing="1" w:after="100" w:afterAutospacing="1"/>
      </w:pPr>
      <w:proofErr w:type="gramStart"/>
      <w:r>
        <w:rPr>
          <w:rFonts w:ascii="Arial" w:hAnsi="Arial" w:cs="Arial"/>
          <w:i/>
          <w:iCs/>
        </w:rPr>
        <w:lastRenderedPageBreak/>
        <w:t>informação</w:t>
      </w:r>
      <w:proofErr w:type="gramEnd"/>
      <w:r>
        <w:rPr>
          <w:rFonts w:ascii="Arial" w:hAnsi="Arial" w:cs="Arial"/>
          <w:i/>
          <w:iCs/>
        </w:rPr>
        <w:t xml:space="preserve"> e num transbordamento de imagens em que o excesso revela  o lado paradoxal dessa “torrente tecnológica”: a desinformação ou o afogamento em dados inúteis. Percebemos consequências graves como a banalização da imagem, e é nesse momento que o seu trabalho se coloca. Parece-me que ele opera exatamente contra essa automatização.</w:t>
      </w:r>
    </w:p>
    <w:p w:rsidR="00B96124" w:rsidRDefault="00B96124" w:rsidP="00B96124">
      <w:pPr>
        <w:spacing w:before="100" w:beforeAutospacing="1" w:after="100" w:afterAutospacing="1"/>
      </w:pPr>
      <w:r>
        <w:rPr>
          <w:rFonts w:ascii="Arial" w:hAnsi="Arial" w:cs="Arial"/>
          <w:i/>
          <w:iCs/>
        </w:rPr>
        <w:t> </w:t>
      </w:r>
    </w:p>
    <w:p w:rsidR="00B96124" w:rsidRDefault="00B96124" w:rsidP="00B96124">
      <w:pPr>
        <w:autoSpaceDE w:val="0"/>
        <w:autoSpaceDN w:val="0"/>
        <w:spacing w:before="100" w:beforeAutospacing="1" w:after="100" w:afterAutospacing="1"/>
      </w:pPr>
      <w:r>
        <w:rPr>
          <w:rFonts w:ascii="Arial" w:hAnsi="Arial" w:cs="Arial"/>
          <w:b/>
          <w:bCs/>
        </w:rPr>
        <w:t xml:space="preserve">AP </w:t>
      </w:r>
      <w:r>
        <w:rPr>
          <w:rFonts w:ascii="Arial" w:hAnsi="Arial" w:cs="Arial"/>
        </w:rPr>
        <w:t xml:space="preserve">— Não saberia dizer se meu trabalho opera dessa forma. No caso das pinturas, às vezes as obras possuem um centro mais agressivo e finalizam num ritmo suave. O que eu sempre procuro é centralizar os movimentos mais no meio e expandir para as bordas. Esta parece ser uma característica que sempre sigo. No caso dos </w:t>
      </w:r>
      <w:r>
        <w:rPr>
          <w:rFonts w:ascii="Arial" w:hAnsi="Arial" w:cs="Arial"/>
          <w:i/>
          <w:iCs/>
        </w:rPr>
        <w:t>Aparelhos cinecromáticos</w:t>
      </w:r>
    </w:p>
    <w:p w:rsidR="00B96124" w:rsidRDefault="00B96124" w:rsidP="00B96124">
      <w:pPr>
        <w:autoSpaceDE w:val="0"/>
        <w:autoSpaceDN w:val="0"/>
        <w:spacing w:before="100" w:beforeAutospacing="1" w:after="100" w:afterAutospacing="1"/>
      </w:pPr>
      <w:proofErr w:type="gramStart"/>
      <w:r>
        <w:rPr>
          <w:rFonts w:ascii="Arial" w:hAnsi="Arial" w:cs="Arial"/>
        </w:rPr>
        <w:t>e</w:t>
      </w:r>
      <w:proofErr w:type="gramEnd"/>
      <w:r>
        <w:rPr>
          <w:rFonts w:ascii="Arial" w:hAnsi="Arial" w:cs="Arial"/>
        </w:rPr>
        <w:t xml:space="preserve"> dos </w:t>
      </w:r>
      <w:r>
        <w:rPr>
          <w:rFonts w:ascii="Arial" w:hAnsi="Arial" w:cs="Arial"/>
          <w:i/>
          <w:iCs/>
        </w:rPr>
        <w:t>Objetos cinéticos</w:t>
      </w:r>
      <w:r>
        <w:rPr>
          <w:rFonts w:ascii="Arial" w:hAnsi="Arial" w:cs="Arial"/>
        </w:rPr>
        <w:t xml:space="preserve">, é outra dinâmica. Eu me </w:t>
      </w:r>
      <w:proofErr w:type="gramStart"/>
      <w:r>
        <w:rPr>
          <w:rFonts w:ascii="Arial" w:hAnsi="Arial" w:cs="Arial"/>
        </w:rPr>
        <w:t>esqueço</w:t>
      </w:r>
      <w:proofErr w:type="gramEnd"/>
      <w:r>
        <w:rPr>
          <w:rFonts w:ascii="Arial" w:hAnsi="Arial" w:cs="Arial"/>
        </w:rPr>
        <w:t xml:space="preserve"> completamente da ideia inicial e vou executando as conexões, as articulações, para conseguir o que procuro.</w:t>
      </w:r>
    </w:p>
    <w:p w:rsidR="00B96124" w:rsidRDefault="00B96124" w:rsidP="00B96124">
      <w:pPr>
        <w:autoSpaceDE w:val="0"/>
        <w:autoSpaceDN w:val="0"/>
        <w:spacing w:before="100" w:beforeAutospacing="1" w:after="100" w:afterAutospacing="1"/>
      </w:pPr>
      <w:r>
        <w:rPr>
          <w:rFonts w:ascii="Arial" w:hAnsi="Arial" w:cs="Arial"/>
        </w:rPr>
        <w:t> </w:t>
      </w:r>
    </w:p>
    <w:p w:rsidR="00B96124" w:rsidRDefault="00B96124" w:rsidP="00B96124">
      <w:pPr>
        <w:autoSpaceDE w:val="0"/>
        <w:autoSpaceDN w:val="0"/>
        <w:spacing w:before="100" w:beforeAutospacing="1" w:after="100" w:afterAutospacing="1"/>
      </w:pPr>
      <w:r>
        <w:rPr>
          <w:rFonts w:ascii="Arial" w:hAnsi="Arial" w:cs="Arial"/>
          <w:b/>
          <w:bCs/>
        </w:rPr>
        <w:t xml:space="preserve">FS </w:t>
      </w:r>
      <w:r>
        <w:rPr>
          <w:rFonts w:ascii="Arial" w:hAnsi="Arial" w:cs="Arial"/>
          <w:i/>
          <w:iCs/>
        </w:rPr>
        <w:t>— E essas duas séries possuem movimentos mais precisos, mais lentos. Remetem-me a uma ideia de dança.</w:t>
      </w:r>
    </w:p>
    <w:p w:rsidR="00B96124" w:rsidRDefault="00B96124" w:rsidP="00B96124">
      <w:pPr>
        <w:autoSpaceDE w:val="0"/>
        <w:autoSpaceDN w:val="0"/>
        <w:spacing w:before="100" w:beforeAutospacing="1" w:after="100" w:afterAutospacing="1"/>
      </w:pPr>
      <w:r>
        <w:rPr>
          <w:rFonts w:ascii="Arial" w:hAnsi="Arial" w:cs="Arial"/>
          <w:i/>
          <w:iCs/>
        </w:rPr>
        <w:t> </w:t>
      </w:r>
    </w:p>
    <w:p w:rsidR="00B96124" w:rsidRDefault="00B96124" w:rsidP="00B96124">
      <w:pPr>
        <w:autoSpaceDE w:val="0"/>
        <w:autoSpaceDN w:val="0"/>
        <w:spacing w:before="100" w:beforeAutospacing="1" w:after="100" w:afterAutospacing="1"/>
      </w:pPr>
      <w:r>
        <w:rPr>
          <w:rFonts w:ascii="Arial" w:hAnsi="Arial" w:cs="Arial"/>
          <w:b/>
          <w:bCs/>
        </w:rPr>
        <w:t xml:space="preserve">AP </w:t>
      </w:r>
      <w:r>
        <w:rPr>
          <w:rFonts w:ascii="Arial" w:hAnsi="Arial" w:cs="Arial"/>
        </w:rPr>
        <w:t>— Não sei se é balé...</w:t>
      </w:r>
    </w:p>
    <w:p w:rsidR="00B96124" w:rsidRDefault="00B96124" w:rsidP="00B96124">
      <w:pPr>
        <w:autoSpaceDE w:val="0"/>
        <w:autoSpaceDN w:val="0"/>
        <w:spacing w:before="100" w:beforeAutospacing="1" w:after="100" w:afterAutospacing="1"/>
      </w:pPr>
      <w:r>
        <w:rPr>
          <w:rFonts w:ascii="Arial" w:hAnsi="Arial" w:cs="Arial"/>
        </w:rPr>
        <w:t> </w:t>
      </w:r>
    </w:p>
    <w:p w:rsidR="00B96124" w:rsidRDefault="00B96124" w:rsidP="00B96124">
      <w:pPr>
        <w:autoSpaceDE w:val="0"/>
        <w:autoSpaceDN w:val="0"/>
        <w:spacing w:before="100" w:beforeAutospacing="1" w:after="100" w:afterAutospacing="1"/>
      </w:pPr>
      <w:r>
        <w:rPr>
          <w:rFonts w:ascii="Arial" w:hAnsi="Arial" w:cs="Arial"/>
          <w:b/>
          <w:bCs/>
        </w:rPr>
        <w:t xml:space="preserve">FS </w:t>
      </w:r>
      <w:r>
        <w:rPr>
          <w:rFonts w:ascii="Arial" w:hAnsi="Arial" w:cs="Arial"/>
          <w:i/>
          <w:iCs/>
        </w:rPr>
        <w:t>— Há um ritmo mais cadenciado e ao mesmo tempo o meu olhar se desmembra, ele percorre vários lugares ao mesmo tempo.</w:t>
      </w:r>
    </w:p>
    <w:p w:rsidR="00B96124" w:rsidRDefault="00B96124" w:rsidP="00B96124">
      <w:pPr>
        <w:autoSpaceDE w:val="0"/>
        <w:autoSpaceDN w:val="0"/>
        <w:spacing w:before="100" w:beforeAutospacing="1" w:after="100" w:afterAutospacing="1"/>
      </w:pPr>
      <w:r>
        <w:rPr>
          <w:rFonts w:ascii="Arial" w:hAnsi="Arial" w:cs="Arial"/>
          <w:b/>
          <w:bCs/>
        </w:rPr>
        <w:t> </w:t>
      </w:r>
    </w:p>
    <w:p w:rsidR="00B96124" w:rsidRDefault="00B96124" w:rsidP="00B96124">
      <w:pPr>
        <w:autoSpaceDE w:val="0"/>
        <w:autoSpaceDN w:val="0"/>
        <w:spacing w:before="100" w:beforeAutospacing="1" w:after="100" w:afterAutospacing="1"/>
      </w:pPr>
      <w:r>
        <w:rPr>
          <w:rFonts w:ascii="Arial" w:hAnsi="Arial" w:cs="Arial"/>
          <w:b/>
          <w:bCs/>
        </w:rPr>
        <w:t xml:space="preserve">AP </w:t>
      </w:r>
      <w:r>
        <w:rPr>
          <w:rFonts w:ascii="Arial" w:hAnsi="Arial" w:cs="Arial"/>
        </w:rPr>
        <w:t>— É isso o que procuro.</w:t>
      </w:r>
    </w:p>
    <w:p w:rsidR="00B96124" w:rsidRDefault="00B96124" w:rsidP="00B96124">
      <w:pPr>
        <w:autoSpaceDE w:val="0"/>
        <w:autoSpaceDN w:val="0"/>
        <w:spacing w:before="100" w:beforeAutospacing="1" w:after="100" w:afterAutospacing="1"/>
      </w:pPr>
      <w:r>
        <w:rPr>
          <w:rFonts w:ascii="Arial" w:hAnsi="Arial" w:cs="Arial"/>
          <w:b/>
          <w:bCs/>
        </w:rPr>
        <w:t> </w:t>
      </w:r>
    </w:p>
    <w:p w:rsidR="00B96124" w:rsidRDefault="00B96124" w:rsidP="00B96124">
      <w:pPr>
        <w:autoSpaceDE w:val="0"/>
        <w:autoSpaceDN w:val="0"/>
        <w:spacing w:before="100" w:beforeAutospacing="1" w:after="100" w:afterAutospacing="1"/>
      </w:pPr>
      <w:r>
        <w:rPr>
          <w:rFonts w:ascii="Arial" w:hAnsi="Arial" w:cs="Arial"/>
          <w:b/>
          <w:bCs/>
        </w:rPr>
        <w:t xml:space="preserve">FS </w:t>
      </w:r>
      <w:r>
        <w:rPr>
          <w:rFonts w:ascii="Arial" w:hAnsi="Arial" w:cs="Arial"/>
          <w:i/>
          <w:iCs/>
        </w:rPr>
        <w:t xml:space="preserve">— Como foi </w:t>
      </w:r>
      <w:proofErr w:type="gramStart"/>
      <w:r>
        <w:rPr>
          <w:rFonts w:ascii="Arial" w:hAnsi="Arial" w:cs="Arial"/>
          <w:i/>
          <w:iCs/>
        </w:rPr>
        <w:t>a</w:t>
      </w:r>
      <w:proofErr w:type="gramEnd"/>
      <w:r>
        <w:rPr>
          <w:rFonts w:ascii="Arial" w:hAnsi="Arial" w:cs="Arial"/>
          <w:i/>
          <w:iCs/>
        </w:rPr>
        <w:t xml:space="preserve"> transição da pintura figurativa para os </w:t>
      </w:r>
      <w:r>
        <w:rPr>
          <w:rFonts w:ascii="Arial" w:hAnsi="Arial" w:cs="Arial"/>
        </w:rPr>
        <w:t>Aparelhos cinecromáticos</w:t>
      </w:r>
      <w:r>
        <w:rPr>
          <w:rFonts w:ascii="Arial" w:hAnsi="Arial" w:cs="Arial"/>
          <w:i/>
          <w:iCs/>
        </w:rPr>
        <w:t xml:space="preserve">? Penso que o contato com Raphael Domingues e Emygdio de Barros, assim como com a </w:t>
      </w:r>
      <w:proofErr w:type="gramStart"/>
      <w:r>
        <w:rPr>
          <w:rFonts w:ascii="Arial" w:hAnsi="Arial" w:cs="Arial"/>
          <w:i/>
          <w:iCs/>
        </w:rPr>
        <w:t>dra.</w:t>
      </w:r>
      <w:proofErr w:type="gramEnd"/>
      <w:r>
        <w:rPr>
          <w:rFonts w:ascii="Arial" w:hAnsi="Arial" w:cs="Arial"/>
          <w:i/>
          <w:iCs/>
        </w:rPr>
        <w:t xml:space="preserve"> Nise da Silveira no Hospital Psiquiátrico do Engenho de Dentro, foi vital para essa transição. Mas o que efetivamente aconteceu para que esse desligamento com a figuração e</w:t>
      </w:r>
    </w:p>
    <w:p w:rsidR="00B96124" w:rsidRDefault="00B96124" w:rsidP="00B96124">
      <w:pPr>
        <w:autoSpaceDE w:val="0"/>
        <w:autoSpaceDN w:val="0"/>
        <w:spacing w:before="100" w:beforeAutospacing="1" w:after="100" w:afterAutospacing="1"/>
      </w:pPr>
      <w:proofErr w:type="gramStart"/>
      <w:r>
        <w:rPr>
          <w:rFonts w:ascii="Arial" w:hAnsi="Arial" w:cs="Arial"/>
          <w:i/>
          <w:iCs/>
        </w:rPr>
        <w:t>não</w:t>
      </w:r>
      <w:proofErr w:type="gramEnd"/>
      <w:r>
        <w:rPr>
          <w:rFonts w:ascii="Arial" w:hAnsi="Arial" w:cs="Arial"/>
          <w:i/>
          <w:iCs/>
        </w:rPr>
        <w:t xml:space="preserve"> com a pintura acontecesse? Uma dúvida: eles nunca tiveram qualquer acesso a livros de história da arte?                                                                                                                                                                                  </w:t>
      </w:r>
    </w:p>
    <w:p w:rsidR="00B96124" w:rsidRDefault="00B96124" w:rsidP="00B96124">
      <w:pPr>
        <w:autoSpaceDE w:val="0"/>
        <w:autoSpaceDN w:val="0"/>
        <w:spacing w:before="100" w:beforeAutospacing="1" w:after="100" w:afterAutospacing="1"/>
      </w:pPr>
      <w:r>
        <w:rPr>
          <w:rFonts w:ascii="Arial" w:hAnsi="Arial" w:cs="Arial"/>
          <w:i/>
          <w:iCs/>
        </w:rPr>
        <w:t> </w:t>
      </w:r>
    </w:p>
    <w:p w:rsidR="00B96124" w:rsidRDefault="00B96124" w:rsidP="00B96124">
      <w:pPr>
        <w:autoSpaceDE w:val="0"/>
        <w:autoSpaceDN w:val="0"/>
        <w:spacing w:before="100" w:beforeAutospacing="1" w:after="100" w:afterAutospacing="1"/>
      </w:pPr>
      <w:r>
        <w:rPr>
          <w:rFonts w:ascii="Arial" w:hAnsi="Arial" w:cs="Arial"/>
          <w:b/>
          <w:bCs/>
        </w:rPr>
        <w:lastRenderedPageBreak/>
        <w:t xml:space="preserve">AP </w:t>
      </w:r>
      <w:r>
        <w:rPr>
          <w:rFonts w:ascii="Arial" w:hAnsi="Arial" w:cs="Arial"/>
        </w:rPr>
        <w:t xml:space="preserve">— O Raphael, durante sua juventude, me parece que teve uma experiência em um liceu. Ele já tinha uma relação com a arte. Era esquizofrênico, perturbado, mas seus desenhos eram fantásticos. Fiquei muito impressionado com os trabalhos deles. Admirava muito. E durante algum tempo realmente abandonei a pintura. Eu disse: “Bom, tudo o que </w:t>
      </w:r>
      <w:proofErr w:type="gramStart"/>
      <w:r>
        <w:rPr>
          <w:rFonts w:ascii="Arial" w:hAnsi="Arial" w:cs="Arial"/>
        </w:rPr>
        <w:t>eu</w:t>
      </w:r>
      <w:proofErr w:type="gramEnd"/>
    </w:p>
    <w:p w:rsidR="00B96124" w:rsidRDefault="00B96124" w:rsidP="00B96124">
      <w:pPr>
        <w:autoSpaceDE w:val="0"/>
        <w:autoSpaceDN w:val="0"/>
        <w:spacing w:before="100" w:beforeAutospacing="1" w:after="100" w:afterAutospacing="1"/>
      </w:pPr>
      <w:proofErr w:type="gramStart"/>
      <w:r>
        <w:rPr>
          <w:rFonts w:ascii="Arial" w:hAnsi="Arial" w:cs="Arial"/>
        </w:rPr>
        <w:t>faço</w:t>
      </w:r>
      <w:proofErr w:type="gramEnd"/>
      <w:r>
        <w:rPr>
          <w:rFonts w:ascii="Arial" w:hAnsi="Arial" w:cs="Arial"/>
        </w:rPr>
        <w:t xml:space="preserve"> é uma porcaria, não vou fazer mais”. E abandonei mesmo os pincéis e as tintas e fiquei assim por uns 2 meses. Fiquei perturbado demais, mas tive um contato com o Mário [Pedrosa] e expliquei a ele o meu drama: “O que farei agora? </w:t>
      </w:r>
      <w:proofErr w:type="gramStart"/>
      <w:r>
        <w:rPr>
          <w:rFonts w:ascii="Arial" w:hAnsi="Arial" w:cs="Arial"/>
        </w:rPr>
        <w:t>Não tenho mais condição de fazer a pintura”</w:t>
      </w:r>
      <w:proofErr w:type="gramEnd"/>
      <w:r>
        <w:rPr>
          <w:rFonts w:ascii="Arial" w:hAnsi="Arial" w:cs="Arial"/>
        </w:rPr>
        <w:t>.</w:t>
      </w:r>
    </w:p>
    <w:p w:rsidR="00B96124" w:rsidRDefault="00B96124" w:rsidP="00B96124">
      <w:pPr>
        <w:spacing w:before="100" w:beforeAutospacing="1" w:after="100" w:afterAutospacing="1"/>
      </w:pPr>
      <w:r>
        <w:rPr>
          <w:rFonts w:ascii="Arial" w:hAnsi="Arial" w:cs="Arial"/>
          <w:b/>
          <w:bCs/>
        </w:rPr>
        <w:t> </w:t>
      </w:r>
    </w:p>
    <w:p w:rsidR="00B96124" w:rsidRDefault="00B96124" w:rsidP="00B96124">
      <w:pPr>
        <w:spacing w:before="100" w:beforeAutospacing="1" w:after="100" w:afterAutospacing="1"/>
      </w:pPr>
      <w:r>
        <w:rPr>
          <w:rFonts w:ascii="Arial" w:hAnsi="Arial" w:cs="Arial"/>
          <w:b/>
          <w:bCs/>
        </w:rPr>
        <w:t xml:space="preserve">FS </w:t>
      </w:r>
      <w:r>
        <w:rPr>
          <w:rFonts w:ascii="Arial" w:hAnsi="Arial" w:cs="Arial"/>
          <w:i/>
          <w:iCs/>
        </w:rPr>
        <w:t>— Mas qual foi o motivo desse choque, o que impressionou tanto?</w:t>
      </w:r>
    </w:p>
    <w:p w:rsidR="00B96124" w:rsidRDefault="00B96124" w:rsidP="00B96124">
      <w:pPr>
        <w:spacing w:before="100" w:beforeAutospacing="1" w:after="100" w:afterAutospacing="1"/>
      </w:pPr>
      <w:r>
        <w:rPr>
          <w:rFonts w:ascii="Arial" w:hAnsi="Arial" w:cs="Arial"/>
          <w:i/>
          <w:iCs/>
        </w:rPr>
        <w:t> </w:t>
      </w:r>
    </w:p>
    <w:p w:rsidR="00B96124" w:rsidRDefault="00B96124" w:rsidP="00B96124">
      <w:pPr>
        <w:autoSpaceDE w:val="0"/>
        <w:autoSpaceDN w:val="0"/>
        <w:spacing w:before="100" w:beforeAutospacing="1" w:after="100" w:afterAutospacing="1"/>
      </w:pPr>
      <w:r>
        <w:rPr>
          <w:rFonts w:ascii="Arial" w:hAnsi="Arial" w:cs="Arial"/>
          <w:b/>
          <w:bCs/>
        </w:rPr>
        <w:t xml:space="preserve">AP </w:t>
      </w:r>
      <w:r>
        <w:rPr>
          <w:rFonts w:ascii="Arial" w:hAnsi="Arial" w:cs="Arial"/>
        </w:rPr>
        <w:t xml:space="preserve">— Porque eles não tinham aprendido nada na escola, não frequentavam ateliês, e de repente surgem imagens tão preciosas. De onde surgiu essa força interior? Não vou mais pintar porque minha pintura não valia nada, era uma porcaria. Mas o encontro com o Mário Pedrosa foi crucial, importante. Percebi que ele não era só político, tinha </w:t>
      </w:r>
      <w:proofErr w:type="gramStart"/>
      <w:r>
        <w:rPr>
          <w:rFonts w:ascii="Arial" w:hAnsi="Arial" w:cs="Arial"/>
        </w:rPr>
        <w:t>muitas</w:t>
      </w:r>
      <w:proofErr w:type="gramEnd"/>
    </w:p>
    <w:p w:rsidR="00B96124" w:rsidRDefault="00B96124" w:rsidP="00B96124">
      <w:pPr>
        <w:autoSpaceDE w:val="0"/>
        <w:autoSpaceDN w:val="0"/>
        <w:spacing w:before="100" w:beforeAutospacing="1" w:after="100" w:afterAutospacing="1"/>
      </w:pPr>
      <w:proofErr w:type="gramStart"/>
      <w:r>
        <w:rPr>
          <w:rFonts w:ascii="Arial" w:hAnsi="Arial" w:cs="Arial"/>
        </w:rPr>
        <w:t>ideias</w:t>
      </w:r>
      <w:proofErr w:type="gramEnd"/>
      <w:r>
        <w:rPr>
          <w:rFonts w:ascii="Arial" w:hAnsi="Arial" w:cs="Arial"/>
        </w:rPr>
        <w:t xml:space="preserve"> interessantes. Ele me deu o livro sobre a </w:t>
      </w:r>
      <w:r>
        <w:rPr>
          <w:rFonts w:ascii="Arial" w:hAnsi="Arial" w:cs="Arial"/>
          <w:i/>
          <w:iCs/>
        </w:rPr>
        <w:t>Gestalt</w:t>
      </w:r>
      <w:r>
        <w:rPr>
          <w:rFonts w:ascii="Arial" w:hAnsi="Arial" w:cs="Arial"/>
        </w:rPr>
        <w:t>. Eu lia aquilo com cuidado e percebi que tinha um potencial para fazer algo.</w:t>
      </w:r>
    </w:p>
    <w:p w:rsidR="00B96124" w:rsidRDefault="00B96124" w:rsidP="00B96124">
      <w:pPr>
        <w:autoSpaceDE w:val="0"/>
        <w:autoSpaceDN w:val="0"/>
        <w:spacing w:before="100" w:beforeAutospacing="1" w:after="100" w:afterAutospacing="1"/>
      </w:pPr>
      <w:r>
        <w:rPr>
          <w:rFonts w:ascii="Arial" w:hAnsi="Arial" w:cs="Arial"/>
        </w:rPr>
        <w:t> </w:t>
      </w:r>
    </w:p>
    <w:p w:rsidR="00B96124" w:rsidRDefault="00B96124" w:rsidP="00B96124">
      <w:pPr>
        <w:autoSpaceDE w:val="0"/>
        <w:autoSpaceDN w:val="0"/>
        <w:spacing w:before="100" w:beforeAutospacing="1" w:after="100" w:afterAutospacing="1"/>
      </w:pPr>
      <w:r>
        <w:rPr>
          <w:rFonts w:ascii="Arial" w:hAnsi="Arial" w:cs="Arial"/>
          <w:b/>
          <w:bCs/>
        </w:rPr>
        <w:t xml:space="preserve">FS </w:t>
      </w:r>
      <w:r>
        <w:rPr>
          <w:rFonts w:ascii="Arial" w:hAnsi="Arial" w:cs="Arial"/>
          <w:i/>
          <w:iCs/>
        </w:rPr>
        <w:t xml:space="preserve">— E essa condição do artista como artesão, inventor, se reflete no espaço da sua casa. Alguns dos móveis foram feitos por você. Como se deu essa divisão e ao mesmo tempo associação entre o ateliê de artista e a área de </w:t>
      </w:r>
      <w:r>
        <w:rPr>
          <w:rFonts w:ascii="Arial" w:hAnsi="Arial" w:cs="Arial"/>
        </w:rPr>
        <w:t xml:space="preserve">design </w:t>
      </w:r>
      <w:r>
        <w:rPr>
          <w:rFonts w:ascii="Arial" w:hAnsi="Arial" w:cs="Arial"/>
          <w:i/>
          <w:iCs/>
        </w:rPr>
        <w:t>e indústria? Lembro que durante muitos anos você dividiu uma fábrica com o seu irmão. Havia um desejo de tornar a arte</w:t>
      </w:r>
    </w:p>
    <w:p w:rsidR="00B96124" w:rsidRDefault="00B96124" w:rsidP="00B96124">
      <w:pPr>
        <w:autoSpaceDE w:val="0"/>
        <w:autoSpaceDN w:val="0"/>
        <w:spacing w:before="100" w:beforeAutospacing="1" w:after="100" w:afterAutospacing="1"/>
      </w:pPr>
      <w:proofErr w:type="gramStart"/>
      <w:r>
        <w:rPr>
          <w:rFonts w:ascii="Arial" w:hAnsi="Arial" w:cs="Arial"/>
          <w:i/>
          <w:iCs/>
        </w:rPr>
        <w:t>pública</w:t>
      </w:r>
      <w:proofErr w:type="gramEnd"/>
      <w:r>
        <w:rPr>
          <w:rFonts w:ascii="Arial" w:hAnsi="Arial" w:cs="Arial"/>
          <w:i/>
          <w:iCs/>
        </w:rPr>
        <w:t>? Você poderia descrever o que era produzido por vocês?</w:t>
      </w:r>
    </w:p>
    <w:p w:rsidR="00B96124" w:rsidRDefault="00B96124" w:rsidP="00B96124">
      <w:pPr>
        <w:autoSpaceDE w:val="0"/>
        <w:autoSpaceDN w:val="0"/>
        <w:spacing w:before="100" w:beforeAutospacing="1" w:after="100" w:afterAutospacing="1"/>
      </w:pPr>
      <w:r>
        <w:rPr>
          <w:rFonts w:ascii="Arial" w:hAnsi="Arial" w:cs="Arial"/>
          <w:i/>
          <w:iCs/>
        </w:rPr>
        <w:t> </w:t>
      </w:r>
    </w:p>
    <w:p w:rsidR="00B96124" w:rsidRDefault="00B96124" w:rsidP="00B96124">
      <w:pPr>
        <w:autoSpaceDE w:val="0"/>
        <w:autoSpaceDN w:val="0"/>
        <w:spacing w:before="100" w:beforeAutospacing="1" w:after="100" w:afterAutospacing="1"/>
      </w:pPr>
      <w:r>
        <w:rPr>
          <w:rFonts w:ascii="Arial" w:hAnsi="Arial" w:cs="Arial"/>
          <w:b/>
          <w:bCs/>
        </w:rPr>
        <w:t xml:space="preserve">AP </w:t>
      </w:r>
      <w:r>
        <w:rPr>
          <w:rFonts w:ascii="Arial" w:hAnsi="Arial" w:cs="Arial"/>
        </w:rPr>
        <w:t xml:space="preserve">— Foi </w:t>
      </w:r>
      <w:proofErr w:type="gramStart"/>
      <w:r>
        <w:rPr>
          <w:rFonts w:ascii="Arial" w:hAnsi="Arial" w:cs="Arial"/>
        </w:rPr>
        <w:t>a</w:t>
      </w:r>
      <w:proofErr w:type="gramEnd"/>
      <w:r>
        <w:rPr>
          <w:rFonts w:ascii="Arial" w:hAnsi="Arial" w:cs="Arial"/>
        </w:rPr>
        <w:t xml:space="preserve"> necessidade de me sustentar. São duas situações diferentes. Na década de 1950 fundamos, eu e meu irmão, a fábrica Arte Viva, que produziu os móveis com as pinturas feitas com vidro. Depois de feitos pelos operários, eu pintava os vidros dos móveis. Na década de 1970, também com meu irmão, começamos uma produção </w:t>
      </w:r>
      <w:proofErr w:type="gramStart"/>
      <w:r>
        <w:rPr>
          <w:rFonts w:ascii="Arial" w:hAnsi="Arial" w:cs="Arial"/>
        </w:rPr>
        <w:t>industrial</w:t>
      </w:r>
      <w:proofErr w:type="gramEnd"/>
    </w:p>
    <w:p w:rsidR="00B96124" w:rsidRDefault="00B96124" w:rsidP="00B96124">
      <w:pPr>
        <w:autoSpaceDE w:val="0"/>
        <w:autoSpaceDN w:val="0"/>
        <w:spacing w:before="100" w:beforeAutospacing="1" w:after="100" w:afterAutospacing="1"/>
      </w:pPr>
      <w:proofErr w:type="gramStart"/>
      <w:r>
        <w:rPr>
          <w:rFonts w:ascii="Arial" w:hAnsi="Arial" w:cs="Arial"/>
        </w:rPr>
        <w:t>dos</w:t>
      </w:r>
      <w:proofErr w:type="gramEnd"/>
      <w:r>
        <w:rPr>
          <w:rFonts w:ascii="Arial" w:hAnsi="Arial" w:cs="Arial"/>
        </w:rPr>
        <w:t xml:space="preserve"> objetos de </w:t>
      </w:r>
      <w:r>
        <w:rPr>
          <w:rFonts w:ascii="Arial" w:hAnsi="Arial" w:cs="Arial"/>
          <w:i/>
          <w:iCs/>
        </w:rPr>
        <w:t xml:space="preserve">design </w:t>
      </w:r>
      <w:r>
        <w:rPr>
          <w:rFonts w:ascii="Arial" w:hAnsi="Arial" w:cs="Arial"/>
        </w:rPr>
        <w:t>e de utilidades, em larga produção, que tinham animais, por exemplo, como tema. Era a Silon.</w:t>
      </w:r>
    </w:p>
    <w:p w:rsidR="00B96124" w:rsidRDefault="00B96124" w:rsidP="00B96124">
      <w:pPr>
        <w:autoSpaceDE w:val="0"/>
        <w:autoSpaceDN w:val="0"/>
        <w:spacing w:before="100" w:beforeAutospacing="1" w:after="100" w:afterAutospacing="1"/>
      </w:pPr>
      <w:r>
        <w:rPr>
          <w:rFonts w:ascii="Arial" w:hAnsi="Arial" w:cs="Arial"/>
        </w:rPr>
        <w:t> </w:t>
      </w:r>
    </w:p>
    <w:p w:rsidR="00B96124" w:rsidRDefault="00B96124" w:rsidP="00B96124">
      <w:pPr>
        <w:autoSpaceDE w:val="0"/>
        <w:autoSpaceDN w:val="0"/>
        <w:spacing w:before="100" w:beforeAutospacing="1" w:after="100" w:afterAutospacing="1"/>
      </w:pPr>
      <w:r>
        <w:rPr>
          <w:rFonts w:ascii="Arial" w:hAnsi="Arial" w:cs="Arial"/>
          <w:b/>
          <w:bCs/>
        </w:rPr>
        <w:t xml:space="preserve">FS </w:t>
      </w:r>
      <w:r>
        <w:rPr>
          <w:rFonts w:ascii="Arial" w:hAnsi="Arial" w:cs="Arial"/>
          <w:i/>
          <w:iCs/>
        </w:rPr>
        <w:t>— Era você quem projetava e desenhava tudo para a Silon?</w:t>
      </w:r>
    </w:p>
    <w:p w:rsidR="00B96124" w:rsidRDefault="00B96124" w:rsidP="00B96124">
      <w:pPr>
        <w:autoSpaceDE w:val="0"/>
        <w:autoSpaceDN w:val="0"/>
        <w:spacing w:before="100" w:beforeAutospacing="1" w:after="100" w:afterAutospacing="1"/>
      </w:pPr>
      <w:r>
        <w:rPr>
          <w:rFonts w:ascii="Arial" w:hAnsi="Arial" w:cs="Arial"/>
          <w:i/>
          <w:iCs/>
        </w:rPr>
        <w:lastRenderedPageBreak/>
        <w:t> </w:t>
      </w:r>
    </w:p>
    <w:p w:rsidR="00B96124" w:rsidRDefault="00B96124" w:rsidP="00B96124">
      <w:pPr>
        <w:autoSpaceDE w:val="0"/>
        <w:autoSpaceDN w:val="0"/>
        <w:spacing w:before="100" w:beforeAutospacing="1" w:after="100" w:afterAutospacing="1"/>
      </w:pPr>
      <w:r>
        <w:rPr>
          <w:rFonts w:ascii="Arial" w:hAnsi="Arial" w:cs="Arial"/>
          <w:b/>
          <w:bCs/>
        </w:rPr>
        <w:t xml:space="preserve">AP </w:t>
      </w:r>
      <w:r>
        <w:rPr>
          <w:rFonts w:ascii="Arial" w:hAnsi="Arial" w:cs="Arial"/>
        </w:rPr>
        <w:t>— A maioria fui eu. Na Arte Viva, eu fazia os desenhos dos móveis: cama, armário, mesas, cadeiras, enfeites. Tudo era feito por mim. Contratávamos pessoas que já trabalhavam na parte de marcenaria e executavam exatamente o que eu desenhava. As pinturas em vidro começaram durante a Arte Viva e</w:t>
      </w:r>
      <w:proofErr w:type="gramStart"/>
      <w:r>
        <w:rPr>
          <w:rFonts w:ascii="Arial" w:hAnsi="Arial" w:cs="Arial"/>
        </w:rPr>
        <w:t xml:space="preserve"> portanto</w:t>
      </w:r>
      <w:proofErr w:type="gramEnd"/>
      <w:r>
        <w:rPr>
          <w:rFonts w:ascii="Arial" w:hAnsi="Arial" w:cs="Arial"/>
        </w:rPr>
        <w:t xml:space="preserve"> passaram a ser inseridas nos</w:t>
      </w:r>
    </w:p>
    <w:p w:rsidR="00B96124" w:rsidRDefault="00B96124" w:rsidP="00B96124">
      <w:pPr>
        <w:autoSpaceDE w:val="0"/>
        <w:autoSpaceDN w:val="0"/>
        <w:spacing w:before="100" w:beforeAutospacing="1" w:after="100" w:afterAutospacing="1"/>
      </w:pPr>
      <w:proofErr w:type="gramStart"/>
      <w:r>
        <w:rPr>
          <w:rFonts w:ascii="Arial" w:hAnsi="Arial" w:cs="Arial"/>
        </w:rPr>
        <w:t>móveis</w:t>
      </w:r>
      <w:proofErr w:type="gramEnd"/>
      <w:r>
        <w:rPr>
          <w:rFonts w:ascii="Arial" w:hAnsi="Arial" w:cs="Arial"/>
        </w:rPr>
        <w:t xml:space="preserve">. No caso dos objetos de </w:t>
      </w:r>
      <w:r>
        <w:rPr>
          <w:rFonts w:ascii="Arial" w:hAnsi="Arial" w:cs="Arial"/>
          <w:i/>
          <w:iCs/>
        </w:rPr>
        <w:t>design</w:t>
      </w:r>
      <w:r>
        <w:rPr>
          <w:rFonts w:ascii="Arial" w:hAnsi="Arial" w:cs="Arial"/>
        </w:rPr>
        <w:t xml:space="preserve">, conseguimos uma importadora que fez com que o trabalho tivesse uma aceitação imensa, brutal no mundo. Não tenho ideia de quantas peças foram produzidas, se bobear foram mais de </w:t>
      </w:r>
      <w:proofErr w:type="gramStart"/>
      <w:r>
        <w:rPr>
          <w:rFonts w:ascii="Arial" w:hAnsi="Arial" w:cs="Arial"/>
        </w:rPr>
        <w:t>1</w:t>
      </w:r>
      <w:proofErr w:type="gramEnd"/>
      <w:r>
        <w:rPr>
          <w:rFonts w:ascii="Arial" w:hAnsi="Arial" w:cs="Arial"/>
        </w:rPr>
        <w:t xml:space="preserve"> milhão de peças em 20 anos de atividade. Isso durou até 1995, aproximadamente.</w:t>
      </w:r>
      <w:r>
        <w:rPr>
          <w:rFonts w:ascii="Arial" w:hAnsi="Arial" w:cs="Arial"/>
          <w:color w:val="1F497D"/>
        </w:rPr>
        <w:t xml:space="preserve"> </w:t>
      </w:r>
      <w:r>
        <w:rPr>
          <w:rFonts w:ascii="Arial" w:hAnsi="Arial" w:cs="Arial"/>
          <w:color w:val="414142"/>
        </w:rPr>
        <w:t> </w:t>
      </w:r>
    </w:p>
    <w:p w:rsidR="002A14E4" w:rsidRDefault="002A14E4" w:rsidP="002A14E4">
      <w:pPr>
        <w:shd w:val="clear" w:color="auto" w:fill="FFFFFF"/>
        <w:spacing w:before="100" w:beforeAutospacing="1" w:after="100" w:afterAutospacing="1" w:line="390" w:lineRule="atLeast"/>
        <w:textAlignment w:val="baseline"/>
        <w:rPr>
          <w:rFonts w:ascii="Calibri" w:hAnsi="Calibri"/>
          <w:color w:val="1F497D"/>
          <w:sz w:val="22"/>
          <w:szCs w:val="22"/>
        </w:rPr>
      </w:pPr>
      <w:r>
        <w:rPr>
          <w:rFonts w:ascii="Arial" w:hAnsi="Arial" w:cs="Arial"/>
          <w:noProof/>
          <w:color w:val="1F497D"/>
          <w:sz w:val="22"/>
          <w:szCs w:val="22"/>
        </w:rPr>
        <w:drawing>
          <wp:inline distT="0" distB="0" distL="0" distR="0">
            <wp:extent cx="4286250" cy="1733550"/>
            <wp:effectExtent l="0" t="0" r="0" b="0"/>
            <wp:docPr id="1" name="Imagem 1" descr="http://www.evacomunicacao.com.br/clientes/neivamello/A/assinatura1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2" descr="http://www.evacomunicacao.com.br/clientes/neivamello/A/assinatura18.png"/>
                    <pic:cNvPicPr>
                      <a:picLocks noChangeAspect="1" noChangeArrowheads="1"/>
                    </pic:cNvPicPr>
                  </pic:nvPicPr>
                  <pic:blipFill>
                    <a:blip r:embed="rId9" r:link="rId10">
                      <a:extLst>
                        <a:ext uri="{28A0092B-C50C-407E-A947-70E740481C1C}">
                          <a14:useLocalDpi xmlns:a14="http://schemas.microsoft.com/office/drawing/2010/main" val="0"/>
                        </a:ext>
                      </a:extLst>
                    </a:blip>
                    <a:srcRect/>
                    <a:stretch>
                      <a:fillRect/>
                    </a:stretch>
                  </pic:blipFill>
                  <pic:spPr bwMode="auto">
                    <a:xfrm>
                      <a:off x="0" y="0"/>
                      <a:ext cx="4286250" cy="1733550"/>
                    </a:xfrm>
                    <a:prstGeom prst="rect">
                      <a:avLst/>
                    </a:prstGeom>
                    <a:noFill/>
                    <a:ln>
                      <a:noFill/>
                    </a:ln>
                  </pic:spPr>
                </pic:pic>
              </a:graphicData>
            </a:graphic>
          </wp:inline>
        </w:drawing>
      </w:r>
    </w:p>
    <w:p w:rsidR="002A14E4" w:rsidRDefault="002A14E4" w:rsidP="002A14E4">
      <w:r>
        <w:rPr>
          <w:rFonts w:ascii="Calibri" w:hAnsi="Calibri"/>
          <w:color w:val="000000"/>
          <w:sz w:val="22"/>
          <w:szCs w:val="22"/>
          <w:lang w:eastAsia="en-US"/>
        </w:rPr>
        <w:t> </w:t>
      </w:r>
    </w:p>
    <w:p w:rsidR="002A14E4" w:rsidRDefault="002A14E4" w:rsidP="002A14E4">
      <w:r>
        <w:rPr>
          <w:rFonts w:ascii="Calibri" w:hAnsi="Calibri"/>
          <w:color w:val="1F497D"/>
          <w:sz w:val="22"/>
          <w:szCs w:val="22"/>
          <w:lang w:eastAsia="en-US"/>
        </w:rPr>
        <w:t> </w:t>
      </w:r>
    </w:p>
    <w:p w:rsidR="002A14E4" w:rsidRDefault="002A14E4" w:rsidP="002A14E4">
      <w:r>
        <w:rPr>
          <w:rFonts w:ascii="Calibri" w:hAnsi="Calibri"/>
          <w:color w:val="1F497D"/>
          <w:sz w:val="22"/>
          <w:szCs w:val="22"/>
          <w:lang w:eastAsia="en-US"/>
        </w:rPr>
        <w:t> </w:t>
      </w:r>
    </w:p>
    <w:p w:rsidR="002A14E4" w:rsidRDefault="002A14E4" w:rsidP="002A14E4">
      <w:r>
        <w:rPr>
          <w:rFonts w:ascii="Calibri" w:hAnsi="Calibri"/>
          <w:color w:val="1F497D"/>
          <w:sz w:val="22"/>
          <w:szCs w:val="22"/>
          <w:lang w:eastAsia="en-US"/>
        </w:rPr>
        <w:t> </w:t>
      </w:r>
    </w:p>
    <w:p w:rsidR="002A14E4" w:rsidRDefault="002A14E4" w:rsidP="002A14E4">
      <w:r>
        <w:rPr>
          <w:rFonts w:ascii="Calibri" w:hAnsi="Calibri"/>
          <w:color w:val="1F497D"/>
          <w:sz w:val="22"/>
          <w:szCs w:val="22"/>
          <w:lang w:eastAsia="en-US"/>
        </w:rPr>
        <w:t> </w:t>
      </w:r>
    </w:p>
    <w:p w:rsidR="002A14E4" w:rsidRDefault="002A14E4" w:rsidP="002A14E4">
      <w:pPr>
        <w:rPr>
          <w:rFonts w:ascii="Calibri" w:hAnsi="Calibri"/>
          <w:color w:val="1F497D"/>
          <w:sz w:val="22"/>
          <w:szCs w:val="22"/>
        </w:rPr>
      </w:pPr>
    </w:p>
    <w:p w:rsidR="0048339F" w:rsidRPr="002A14E4" w:rsidRDefault="00B96124" w:rsidP="002A14E4"/>
    <w:sectPr w:rsidR="0048339F" w:rsidRPr="002A14E4">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Museo 700">
    <w:charset w:val="00"/>
    <w:family w:val="auto"/>
    <w:pitch w:val="default"/>
  </w:font>
  <w:font w:name="Museo 300">
    <w:charset w:val="00"/>
    <w:family w:val="auto"/>
    <w:pitch w:val="default"/>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GothamRounded-Light">
    <w:altName w:val="Times New Roman"/>
    <w:charset w:val="00"/>
    <w:family w:val="auto"/>
    <w:pitch w:val="default"/>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23425"/>
    <w:rsid w:val="002A14E4"/>
    <w:rsid w:val="002B7916"/>
    <w:rsid w:val="00335533"/>
    <w:rsid w:val="0078499A"/>
    <w:rsid w:val="00B96124"/>
    <w:rsid w:val="00D23425"/>
    <w:rsid w:val="00F204D5"/>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pt-B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23425"/>
    <w:pPr>
      <w:spacing w:after="0" w:line="240" w:lineRule="auto"/>
    </w:pPr>
    <w:rPr>
      <w:rFonts w:ascii="Times New Roman" w:hAnsi="Times New Roman" w:cs="Times New Roman"/>
      <w:sz w:val="24"/>
      <w:szCs w:val="24"/>
      <w:lang w:eastAsia="pt-BR"/>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customStyle="1" w:styleId="Default">
    <w:name w:val="Default"/>
    <w:basedOn w:val="Normal"/>
    <w:uiPriority w:val="99"/>
    <w:rsid w:val="00D23425"/>
    <w:pPr>
      <w:autoSpaceDE w:val="0"/>
      <w:autoSpaceDN w:val="0"/>
    </w:pPr>
    <w:rPr>
      <w:rFonts w:ascii="Museo 700" w:hAnsi="Museo 700"/>
      <w:color w:val="000000"/>
    </w:rPr>
  </w:style>
  <w:style w:type="character" w:customStyle="1" w:styleId="A1">
    <w:name w:val="A1"/>
    <w:basedOn w:val="Fontepargpadro"/>
    <w:uiPriority w:val="99"/>
    <w:rsid w:val="00D23425"/>
    <w:rPr>
      <w:rFonts w:ascii="Museo 300" w:hAnsi="Museo 300" w:hint="default"/>
      <w:b/>
      <w:bCs/>
      <w:color w:val="000000"/>
    </w:rPr>
  </w:style>
  <w:style w:type="character" w:styleId="Hyperlink">
    <w:name w:val="Hyperlink"/>
    <w:basedOn w:val="Fontepargpadro"/>
    <w:uiPriority w:val="99"/>
    <w:semiHidden/>
    <w:unhideWhenUsed/>
    <w:rsid w:val="002A14E4"/>
    <w:rPr>
      <w:color w:val="0000FF"/>
      <w:u w:val="single"/>
    </w:rPr>
  </w:style>
  <w:style w:type="paragraph" w:styleId="Textodebalo">
    <w:name w:val="Balloon Text"/>
    <w:basedOn w:val="Normal"/>
    <w:link w:val="TextodebaloChar"/>
    <w:uiPriority w:val="99"/>
    <w:semiHidden/>
    <w:unhideWhenUsed/>
    <w:rsid w:val="002A14E4"/>
    <w:rPr>
      <w:rFonts w:ascii="Tahoma" w:hAnsi="Tahoma" w:cs="Tahoma"/>
      <w:sz w:val="16"/>
      <w:szCs w:val="16"/>
    </w:rPr>
  </w:style>
  <w:style w:type="character" w:customStyle="1" w:styleId="TextodebaloChar">
    <w:name w:val="Texto de balão Char"/>
    <w:basedOn w:val="Fontepargpadro"/>
    <w:link w:val="Textodebalo"/>
    <w:uiPriority w:val="99"/>
    <w:semiHidden/>
    <w:rsid w:val="002A14E4"/>
    <w:rPr>
      <w:rFonts w:ascii="Tahoma" w:hAnsi="Tahoma" w:cs="Tahoma"/>
      <w:sz w:val="16"/>
      <w:szCs w:val="16"/>
      <w:lang w:eastAsia="pt-BR"/>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pt-B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23425"/>
    <w:pPr>
      <w:spacing w:after="0" w:line="240" w:lineRule="auto"/>
    </w:pPr>
    <w:rPr>
      <w:rFonts w:ascii="Times New Roman" w:hAnsi="Times New Roman" w:cs="Times New Roman"/>
      <w:sz w:val="24"/>
      <w:szCs w:val="24"/>
      <w:lang w:eastAsia="pt-BR"/>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customStyle="1" w:styleId="Default">
    <w:name w:val="Default"/>
    <w:basedOn w:val="Normal"/>
    <w:uiPriority w:val="99"/>
    <w:rsid w:val="00D23425"/>
    <w:pPr>
      <w:autoSpaceDE w:val="0"/>
      <w:autoSpaceDN w:val="0"/>
    </w:pPr>
    <w:rPr>
      <w:rFonts w:ascii="Museo 700" w:hAnsi="Museo 700"/>
      <w:color w:val="000000"/>
    </w:rPr>
  </w:style>
  <w:style w:type="character" w:customStyle="1" w:styleId="A1">
    <w:name w:val="A1"/>
    <w:basedOn w:val="Fontepargpadro"/>
    <w:uiPriority w:val="99"/>
    <w:rsid w:val="00D23425"/>
    <w:rPr>
      <w:rFonts w:ascii="Museo 300" w:hAnsi="Museo 300" w:hint="default"/>
      <w:b/>
      <w:bCs/>
      <w:color w:val="000000"/>
    </w:rPr>
  </w:style>
  <w:style w:type="character" w:styleId="Hyperlink">
    <w:name w:val="Hyperlink"/>
    <w:basedOn w:val="Fontepargpadro"/>
    <w:uiPriority w:val="99"/>
    <w:semiHidden/>
    <w:unhideWhenUsed/>
    <w:rsid w:val="002A14E4"/>
    <w:rPr>
      <w:color w:val="0000FF"/>
      <w:u w:val="single"/>
    </w:rPr>
  </w:style>
  <w:style w:type="paragraph" w:styleId="Textodebalo">
    <w:name w:val="Balloon Text"/>
    <w:basedOn w:val="Normal"/>
    <w:link w:val="TextodebaloChar"/>
    <w:uiPriority w:val="99"/>
    <w:semiHidden/>
    <w:unhideWhenUsed/>
    <w:rsid w:val="002A14E4"/>
    <w:rPr>
      <w:rFonts w:ascii="Tahoma" w:hAnsi="Tahoma" w:cs="Tahoma"/>
      <w:sz w:val="16"/>
      <w:szCs w:val="16"/>
    </w:rPr>
  </w:style>
  <w:style w:type="character" w:customStyle="1" w:styleId="TextodebaloChar">
    <w:name w:val="Texto de balão Char"/>
    <w:basedOn w:val="Fontepargpadro"/>
    <w:link w:val="Textodebalo"/>
    <w:uiPriority w:val="99"/>
    <w:semiHidden/>
    <w:rsid w:val="002A14E4"/>
    <w:rPr>
      <w:rFonts w:ascii="Tahoma" w:hAnsi="Tahoma" w:cs="Tahoma"/>
      <w:sz w:val="16"/>
      <w:szCs w:val="16"/>
      <w:lang w:eastAsia="pt-B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17850211">
      <w:bodyDiv w:val="1"/>
      <w:marLeft w:val="0"/>
      <w:marRight w:val="0"/>
      <w:marTop w:val="0"/>
      <w:marBottom w:val="0"/>
      <w:divBdr>
        <w:top w:val="none" w:sz="0" w:space="0" w:color="auto"/>
        <w:left w:val="none" w:sz="0" w:space="0" w:color="auto"/>
        <w:bottom w:val="none" w:sz="0" w:space="0" w:color="auto"/>
        <w:right w:val="none" w:sz="0" w:space="0" w:color="auto"/>
      </w:divBdr>
    </w:div>
    <w:div w:id="1012561434">
      <w:bodyDiv w:val="1"/>
      <w:marLeft w:val="0"/>
      <w:marRight w:val="0"/>
      <w:marTop w:val="0"/>
      <w:marBottom w:val="0"/>
      <w:divBdr>
        <w:top w:val="none" w:sz="0" w:space="0" w:color="auto"/>
        <w:left w:val="none" w:sz="0" w:space="0" w:color="auto"/>
        <w:bottom w:val="none" w:sz="0" w:space="0" w:color="auto"/>
        <w:right w:val="none" w:sz="0" w:space="0" w:color="auto"/>
      </w:divBdr>
    </w:div>
    <w:div w:id="1021279595">
      <w:bodyDiv w:val="1"/>
      <w:marLeft w:val="0"/>
      <w:marRight w:val="0"/>
      <w:marTop w:val="0"/>
      <w:marBottom w:val="0"/>
      <w:divBdr>
        <w:top w:val="none" w:sz="0" w:space="0" w:color="auto"/>
        <w:left w:val="none" w:sz="0" w:space="0" w:color="auto"/>
        <w:bottom w:val="none" w:sz="0" w:space="0" w:color="auto"/>
        <w:right w:val="none" w:sz="0" w:space="0" w:color="auto"/>
      </w:divBdr>
    </w:div>
    <w:div w:id="1547066348">
      <w:bodyDiv w:val="1"/>
      <w:marLeft w:val="0"/>
      <w:marRight w:val="0"/>
      <w:marTop w:val="0"/>
      <w:marBottom w:val="0"/>
      <w:divBdr>
        <w:top w:val="none" w:sz="0" w:space="0" w:color="auto"/>
        <w:left w:val="none" w:sz="0" w:space="0" w:color="auto"/>
        <w:bottom w:val="none" w:sz="0" w:space="0" w:color="auto"/>
        <w:right w:val="none" w:sz="0" w:space="0" w:color="auto"/>
      </w:divBdr>
    </w:div>
    <w:div w:id="186655763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youtube.com/user/FundacaoIbereCamargo" TargetMode="External"/><Relationship Id="rId3" Type="http://schemas.openxmlformats.org/officeDocument/2006/relationships/settings" Target="settings.xml"/><Relationship Id="rId7" Type="http://schemas.openxmlformats.org/officeDocument/2006/relationships/hyperlink" Target="http://www.facebook.com/fundacaoiberecamargo" TargetMode="External"/><Relationship Id="rId12"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hyperlink" Target="http://www.iberecamargo.org.br" TargetMode="External"/><Relationship Id="rId11" Type="http://schemas.openxmlformats.org/officeDocument/2006/relationships/fontTable" Target="fontTable.xml"/><Relationship Id="rId5" Type="http://schemas.openxmlformats.org/officeDocument/2006/relationships/hyperlink" Target="http://www.nararoesler.com.br/textos/abraham-palatnik" TargetMode="External"/><Relationship Id="rId10" Type="http://schemas.openxmlformats.org/officeDocument/2006/relationships/image" Target="cid:image001.png@01D0AA84.8B988D20" TargetMode="External"/><Relationship Id="rId4" Type="http://schemas.openxmlformats.org/officeDocument/2006/relationships/webSettings" Target="webSettings.xml"/><Relationship Id="rId9" Type="http://schemas.openxmlformats.org/officeDocument/2006/relationships/image" Target="media/image1.pn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18</Pages>
  <Words>6263</Words>
  <Characters>33824</Characters>
  <Application>Microsoft Office Word</Application>
  <DocSecurity>0</DocSecurity>
  <Lines>281</Lines>
  <Paragraphs>80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40007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Equipe2</dc:creator>
  <cp:lastModifiedBy>Equipe2</cp:lastModifiedBy>
  <cp:revision>2</cp:revision>
  <dcterms:created xsi:type="dcterms:W3CDTF">2015-07-02T17:09:00Z</dcterms:created>
  <dcterms:modified xsi:type="dcterms:W3CDTF">2015-07-02T17:09:00Z</dcterms:modified>
</cp:coreProperties>
</file>