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bookmarkStart w:id="0" w:name="_GoBack"/>
      <w:r>
        <w:rPr>
          <w:rFonts w:ascii="Arial" w:hAnsi="Arial" w:cs="Arial"/>
          <w:b/>
          <w:bCs/>
          <w:sz w:val="42"/>
          <w:szCs w:val="42"/>
          <w:lang w:val="en-US"/>
        </w:rPr>
        <w:t>17.07.2013</w:t>
      </w:r>
    </w:p>
    <w:bookmarkEnd w:id="0"/>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Lidio Carraro apresenta o FACES, vinho licenciado oficial da COPA do Mundo da FIFA 2014™, em Bento Gonçalves</w:t>
      </w:r>
    </w:p>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i/>
          <w:iCs/>
          <w:sz w:val="32"/>
          <w:szCs w:val="32"/>
          <w:lang w:val="en-US"/>
        </w:rPr>
        <w:t xml:space="preserve">Prefeito Guilherme Rech Pasin vai receber os primeiros exemplares do vinho da Copa da família Lidio Carraro em cerimônia nesta sexta-feira (19), às 11h, no Salão Nobre da Prefeitura. Evento marca </w:t>
      </w:r>
      <w:proofErr w:type="gramStart"/>
      <w:r>
        <w:rPr>
          <w:rFonts w:ascii="Arial" w:hAnsi="Arial" w:cs="Arial"/>
          <w:b/>
          <w:bCs/>
          <w:i/>
          <w:iCs/>
          <w:sz w:val="32"/>
          <w:szCs w:val="32"/>
          <w:lang w:val="en-US"/>
        </w:rPr>
        <w:t>o  lançamento</w:t>
      </w:r>
      <w:proofErr w:type="gramEnd"/>
      <w:r>
        <w:rPr>
          <w:rFonts w:ascii="Arial" w:hAnsi="Arial" w:cs="Arial"/>
          <w:b/>
          <w:bCs/>
          <w:i/>
          <w:iCs/>
          <w:sz w:val="32"/>
          <w:szCs w:val="32"/>
          <w:lang w:val="en-US"/>
        </w:rPr>
        <w:t xml:space="preserve"> da marca FACES na cidade natal da vinícola.</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2"/>
          <w:szCs w:val="32"/>
          <w:lang w:val="en-US"/>
        </w:rPr>
        <w:t>Chegou a vez da cidade natal da Lidio Carraro conhecer os rótulos tinto e branco do FACES, vinho licenciado oficial da Copa do Mundo FIFA 2014™.  </w:t>
      </w:r>
      <w:proofErr w:type="gramStart"/>
      <w:r>
        <w:rPr>
          <w:rFonts w:ascii="Arial" w:hAnsi="Arial" w:cs="Arial"/>
          <w:sz w:val="32"/>
          <w:szCs w:val="32"/>
          <w:lang w:val="en-US"/>
        </w:rPr>
        <w:t>A cerimônia será nesta sexta-feira (19 de julho), às 11h, no Salão Nobre da Prefeitura de Bento Gonçalves.</w:t>
      </w:r>
      <w:proofErr w:type="gramEnd"/>
      <w:r>
        <w:rPr>
          <w:rFonts w:ascii="Arial" w:hAnsi="Arial" w:cs="Arial"/>
          <w:sz w:val="32"/>
          <w:szCs w:val="32"/>
          <w:lang w:val="en-US"/>
        </w:rPr>
        <w:t xml:space="preserve"> </w:t>
      </w:r>
      <w:proofErr w:type="gramStart"/>
      <w:r>
        <w:rPr>
          <w:rFonts w:ascii="Arial" w:hAnsi="Arial" w:cs="Arial"/>
          <w:sz w:val="32"/>
          <w:szCs w:val="32"/>
          <w:lang w:val="en-US"/>
        </w:rPr>
        <w:t>A</w:t>
      </w:r>
      <w:proofErr w:type="gramEnd"/>
      <w:r>
        <w:rPr>
          <w:rFonts w:ascii="Arial" w:hAnsi="Arial" w:cs="Arial"/>
          <w:sz w:val="32"/>
          <w:szCs w:val="32"/>
          <w:lang w:val="en-US"/>
        </w:rPr>
        <w:t xml:space="preserve"> enóloga Monica Rossetti e a família Lidio Carraro </w:t>
      </w:r>
      <w:r>
        <w:rPr>
          <w:rFonts w:ascii="Arial" w:hAnsi="Arial" w:cs="Arial"/>
          <w:color w:val="19366D"/>
          <w:sz w:val="32"/>
          <w:szCs w:val="32"/>
          <w:lang w:val="en-US"/>
        </w:rPr>
        <w:t xml:space="preserve">irão </w:t>
      </w:r>
      <w:r>
        <w:rPr>
          <w:rFonts w:ascii="Arial" w:hAnsi="Arial" w:cs="Arial"/>
          <w:sz w:val="32"/>
          <w:szCs w:val="32"/>
          <w:lang w:val="en-US"/>
        </w:rPr>
        <w:t>apresentar o projeto enológico que esta encantando o Brasil ao prefeito Guilherme Pasin.</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xml:space="preserve">Para representar o vinho brasileiro no maior evento esportivo do mundo, a vinícola boutique instalada no Vale dos Vinhedos e em Encruzinhada do Sul, buscou inspiração na escalação de uma seleção de futebol para criar o tinto FACES. O rótulo traz onze variedades de uvas de diferentes regiões produtoras do Rio Grande do Sul, com 26 vinhos no corte, em uma homenagem aos estados brasileiros. Já o FACES branco, faz uma celebração às raízes da vitivinicultura ao escolher as três </w:t>
      </w:r>
      <w:r>
        <w:rPr>
          <w:rFonts w:ascii="Arial" w:hAnsi="Arial" w:cs="Arial"/>
          <w:color w:val="19366D"/>
          <w:sz w:val="32"/>
          <w:szCs w:val="32"/>
          <w:lang w:val="en-US"/>
        </w:rPr>
        <w:t>u</w:t>
      </w:r>
      <w:r>
        <w:rPr>
          <w:rFonts w:ascii="Arial" w:hAnsi="Arial" w:cs="Arial"/>
          <w:sz w:val="32"/>
          <w:szCs w:val="32"/>
          <w:lang w:val="en-US"/>
        </w:rPr>
        <w:t>vas mais cultivadas em solo gaúcho</w:t>
      </w:r>
      <w:r>
        <w:rPr>
          <w:rFonts w:ascii="Arial" w:hAnsi="Arial" w:cs="Arial"/>
          <w:color w:val="19366D"/>
          <w:sz w:val="32"/>
          <w:szCs w:val="32"/>
          <w:lang w:val="en-US"/>
        </w:rPr>
        <w:t xml:space="preserve">: </w:t>
      </w:r>
      <w:r>
        <w:rPr>
          <w:rFonts w:ascii="Arial" w:hAnsi="Arial" w:cs="Arial"/>
          <w:sz w:val="32"/>
          <w:szCs w:val="32"/>
          <w:lang w:val="en-US"/>
        </w:rPr>
        <w:t>Moscato, Chardonnay e Riesling Itálico.   </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sz w:val="32"/>
          <w:szCs w:val="32"/>
          <w:lang w:val="en-US"/>
        </w:rPr>
        <w:t> </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xml:space="preserve">Gradualmente, os </w:t>
      </w:r>
      <w:proofErr w:type="gramStart"/>
      <w:r>
        <w:rPr>
          <w:rFonts w:ascii="Arial" w:hAnsi="Arial" w:cs="Arial"/>
          <w:sz w:val="32"/>
          <w:szCs w:val="32"/>
          <w:lang w:val="en-US"/>
        </w:rPr>
        <w:t>vinhos  chegarão</w:t>
      </w:r>
      <w:proofErr w:type="gramEnd"/>
      <w:r>
        <w:rPr>
          <w:rFonts w:ascii="Arial" w:hAnsi="Arial" w:cs="Arial"/>
          <w:sz w:val="32"/>
          <w:szCs w:val="32"/>
          <w:lang w:val="en-US"/>
        </w:rPr>
        <w:t xml:space="preserve"> ao mercado e poderão ser encontrados pelos consumidores nas lojas premium das principais redes regionais de supermercados do país, casas especializadas, nos melhores restaurantes e hotéis. Além </w:t>
      </w:r>
      <w:r>
        <w:rPr>
          <w:rFonts w:ascii="Arial" w:hAnsi="Arial" w:cs="Arial"/>
          <w:sz w:val="32"/>
          <w:szCs w:val="32"/>
          <w:lang w:val="en-US"/>
        </w:rPr>
        <w:lastRenderedPageBreak/>
        <w:t xml:space="preserve">destes canais de distribuição, também poderá ser adquirido nas redes Duty Free, através do site e-commerce da Globo Marcas e diretamente </w:t>
      </w:r>
      <w:proofErr w:type="gramStart"/>
      <w:r>
        <w:rPr>
          <w:rFonts w:ascii="Arial" w:hAnsi="Arial" w:cs="Arial"/>
          <w:sz w:val="32"/>
          <w:szCs w:val="32"/>
          <w:lang w:val="en-US"/>
        </w:rPr>
        <w:t>na</w:t>
      </w:r>
      <w:proofErr w:type="gramEnd"/>
      <w:r>
        <w:rPr>
          <w:rFonts w:ascii="Arial" w:hAnsi="Arial" w:cs="Arial"/>
          <w:sz w:val="32"/>
          <w:szCs w:val="32"/>
          <w:lang w:val="en-US"/>
        </w:rPr>
        <w:t xml:space="preserve"> própria vinícola. </w:t>
      </w:r>
      <w:proofErr w:type="gramStart"/>
      <w:r>
        <w:rPr>
          <w:rFonts w:ascii="Arial" w:hAnsi="Arial" w:cs="Arial"/>
          <w:sz w:val="32"/>
          <w:szCs w:val="32"/>
          <w:lang w:val="en-US"/>
        </w:rPr>
        <w:t>Cada garrafa tem impresso no rótulo o selo de licenciamento da FIFA e o preço médio é de R$ 39,80.</w:t>
      </w:r>
      <w:proofErr w:type="gramEnd"/>
      <w:r>
        <w:rPr>
          <w:rFonts w:ascii="Arial" w:hAnsi="Arial" w:cs="Arial"/>
          <w:sz w:val="32"/>
          <w:szCs w:val="32"/>
          <w:lang w:val="en-US"/>
        </w:rPr>
        <w:t xml:space="preserve"> O vinho já esta sendo negociado em países que a Lidio Carraro mantém parceria </w:t>
      </w:r>
      <w:proofErr w:type="gramStart"/>
      <w:r>
        <w:rPr>
          <w:rFonts w:ascii="Arial" w:hAnsi="Arial" w:cs="Arial"/>
          <w:sz w:val="32"/>
          <w:szCs w:val="32"/>
          <w:lang w:val="en-US"/>
        </w:rPr>
        <w:t>na</w:t>
      </w:r>
      <w:proofErr w:type="gramEnd"/>
      <w:r>
        <w:rPr>
          <w:rFonts w:ascii="Arial" w:hAnsi="Arial" w:cs="Arial"/>
          <w:sz w:val="32"/>
          <w:szCs w:val="32"/>
          <w:lang w:val="en-US"/>
        </w:rPr>
        <w:t xml:space="preserve"> Europa, Canadá e Estados Unidos.</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SERVIÇO:</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b/>
          <w:bCs/>
          <w:color w:val="19366D"/>
          <w:sz w:val="30"/>
          <w:szCs w:val="30"/>
          <w:lang w:val="en-US"/>
        </w:rPr>
        <w:t> </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O quê:</w:t>
      </w:r>
      <w:r>
        <w:rPr>
          <w:rFonts w:ascii="Arial" w:hAnsi="Arial" w:cs="Arial"/>
          <w:sz w:val="32"/>
          <w:szCs w:val="32"/>
          <w:lang w:val="en-US"/>
        </w:rPr>
        <w:t xml:space="preserve">  Lidio Carraro Vinícola Boutique apresenta o FACES, vinho oficial da Copa de 2014 em Bento Gonçalves</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xml:space="preserve">Quando: </w:t>
      </w:r>
      <w:proofErr w:type="gramStart"/>
      <w:r>
        <w:rPr>
          <w:rFonts w:ascii="Arial" w:hAnsi="Arial" w:cs="Arial"/>
          <w:sz w:val="32"/>
          <w:szCs w:val="32"/>
          <w:lang w:val="en-US"/>
        </w:rPr>
        <w:t>19 de</w:t>
      </w:r>
      <w:proofErr w:type="gramEnd"/>
      <w:r>
        <w:rPr>
          <w:rFonts w:ascii="Arial" w:hAnsi="Arial" w:cs="Arial"/>
          <w:sz w:val="32"/>
          <w:szCs w:val="32"/>
          <w:lang w:val="en-US"/>
        </w:rPr>
        <w:t xml:space="preserve"> julho, sexta-feira</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xml:space="preserve">Horário: </w:t>
      </w:r>
      <w:r>
        <w:rPr>
          <w:rFonts w:ascii="Arial" w:hAnsi="Arial" w:cs="Arial"/>
          <w:sz w:val="32"/>
          <w:szCs w:val="32"/>
          <w:lang w:val="en-US"/>
        </w:rPr>
        <w:t>11h</w:t>
      </w:r>
    </w:p>
    <w:p w:rsidR="00310C83" w:rsidRDefault="00310C83" w:rsidP="00310C83">
      <w:pPr>
        <w:widowControl w:val="0"/>
        <w:autoSpaceDE w:val="0"/>
        <w:autoSpaceDN w:val="0"/>
        <w:adjustRightInd w:val="0"/>
        <w:spacing w:after="120"/>
        <w:rPr>
          <w:rFonts w:ascii="Calibri" w:hAnsi="Calibri" w:cs="Calibri"/>
          <w:sz w:val="30"/>
          <w:szCs w:val="30"/>
          <w:lang w:val="en-US"/>
        </w:rPr>
      </w:pPr>
      <w:r>
        <w:rPr>
          <w:rFonts w:ascii="Arial" w:hAnsi="Arial" w:cs="Arial"/>
          <w:b/>
          <w:bCs/>
          <w:sz w:val="32"/>
          <w:szCs w:val="32"/>
          <w:lang w:val="en-US"/>
        </w:rPr>
        <w:t xml:space="preserve">Local: </w:t>
      </w:r>
      <w:r>
        <w:rPr>
          <w:rFonts w:ascii="Arial" w:hAnsi="Arial" w:cs="Arial"/>
          <w:sz w:val="32"/>
          <w:szCs w:val="32"/>
          <w:lang w:val="en-US"/>
        </w:rPr>
        <w:t>Salão Nobre da Prefeitura de Bento Gonçalves (rua Marechal Deodoro da Fonseca, 70 – Centro)</w:t>
      </w:r>
    </w:p>
    <w:p w:rsidR="00310C83" w:rsidRDefault="00310C83" w:rsidP="00310C83">
      <w:pPr>
        <w:widowControl w:val="0"/>
        <w:autoSpaceDE w:val="0"/>
        <w:autoSpaceDN w:val="0"/>
        <w:adjustRightInd w:val="0"/>
        <w:spacing w:after="120"/>
        <w:rPr>
          <w:rFonts w:ascii="Calibri" w:hAnsi="Calibri" w:cs="Calibri"/>
          <w:sz w:val="30"/>
          <w:szCs w:val="30"/>
          <w:lang w:val="en-US"/>
        </w:rPr>
      </w:pPr>
      <w:r>
        <w:rPr>
          <w:rFonts w:ascii="Arial" w:hAnsi="Arial" w:cs="Arial"/>
          <w:b/>
          <w:bCs/>
          <w:sz w:val="48"/>
          <w:szCs w:val="48"/>
          <w:lang w:val="en-US"/>
        </w:rPr>
        <w:t> </w:t>
      </w:r>
    </w:p>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o vinho FACES</w:t>
      </w:r>
    </w:p>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Vinho licenciado oficial da Copa do Mundo da FIFA 2014™</w:t>
      </w:r>
    </w:p>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32"/>
          <w:szCs w:val="32"/>
          <w:lang w:val="en-US"/>
        </w:rPr>
        <w:t xml:space="preserve">A produção será comercializada nas lojas premium das principais redes regionais de supermercados, casas especializadas, </w:t>
      </w:r>
      <w:proofErr w:type="gramStart"/>
      <w:r>
        <w:rPr>
          <w:rFonts w:ascii="Arial" w:hAnsi="Arial" w:cs="Arial"/>
          <w:b/>
          <w:bCs/>
          <w:sz w:val="32"/>
          <w:szCs w:val="32"/>
          <w:lang w:val="en-US"/>
        </w:rPr>
        <w:t>restaurantes</w:t>
      </w:r>
      <w:proofErr w:type="gramEnd"/>
      <w:r>
        <w:rPr>
          <w:rFonts w:ascii="Arial" w:hAnsi="Arial" w:cs="Arial"/>
          <w:b/>
          <w:bCs/>
          <w:sz w:val="32"/>
          <w:szCs w:val="32"/>
          <w:lang w:val="en-US"/>
        </w:rPr>
        <w:t xml:space="preserve"> e hotéis.</w:t>
      </w:r>
    </w:p>
    <w:p w:rsidR="00310C83" w:rsidRDefault="00310C83" w:rsidP="00310C83">
      <w:pPr>
        <w:widowControl w:val="0"/>
        <w:autoSpaceDE w:val="0"/>
        <w:autoSpaceDN w:val="0"/>
        <w:adjustRightInd w:val="0"/>
        <w:spacing w:after="0" w:line="480" w:lineRule="atLeast"/>
        <w:rPr>
          <w:rFonts w:ascii="Times New Roman" w:hAnsi="Times New Roman" w:cs="Times New Roman"/>
          <w:sz w:val="32"/>
          <w:szCs w:val="32"/>
          <w:lang w:val="en-US"/>
        </w:rPr>
      </w:pPr>
      <w:proofErr w:type="gramStart"/>
      <w:r>
        <w:rPr>
          <w:rFonts w:ascii="Arial" w:hAnsi="Arial" w:cs="Arial"/>
          <w:sz w:val="32"/>
          <w:szCs w:val="32"/>
          <w:lang w:val="en-US"/>
        </w:rPr>
        <w:t>Onze jogadores em campo.</w:t>
      </w:r>
      <w:proofErr w:type="gramEnd"/>
      <w:r>
        <w:rPr>
          <w:rFonts w:ascii="Arial" w:hAnsi="Arial" w:cs="Arial"/>
          <w:sz w:val="32"/>
          <w:szCs w:val="32"/>
          <w:lang w:val="en-US"/>
        </w:rPr>
        <w:t xml:space="preserve"> </w:t>
      </w:r>
      <w:proofErr w:type="gramStart"/>
      <w:r>
        <w:rPr>
          <w:rFonts w:ascii="Arial" w:hAnsi="Arial" w:cs="Arial"/>
          <w:sz w:val="32"/>
          <w:szCs w:val="32"/>
          <w:lang w:val="en-US"/>
        </w:rPr>
        <w:t>Onze uvas em um vinho.</w:t>
      </w:r>
      <w:proofErr w:type="gramEnd"/>
      <w:r>
        <w:rPr>
          <w:rFonts w:ascii="Arial" w:hAnsi="Arial" w:cs="Arial"/>
          <w:sz w:val="32"/>
          <w:szCs w:val="32"/>
          <w:lang w:val="en-US"/>
        </w:rPr>
        <w:t xml:space="preserve"> Assim como a seleção brasileira de futebol, o rótulo tinto FACES da Lidio Carraro Vinícola Boutique vai representar o Brasil como vinho Licenciado Oficial da Copa do Mundo da FIFA 2014™, traduzindo o terroir nacional com a escalação de um time de uvas de diferentes áreas vitícolas representativas das cores, aromas e sabores da nossa terra. O resultado são 26 vinhos no corte em uma obra enológica que homenageia os estados da federação. Já, o vinho branco FACES, é um assemblage das uvas Moscato, Chardonnay e Riesling Itálico, as três variedades brancas mais cultivadas no Rio Grande do Sul. O lançamento do FACES ocorreu </w:t>
      </w:r>
      <w:proofErr w:type="gramStart"/>
      <w:r>
        <w:rPr>
          <w:rFonts w:ascii="Arial" w:hAnsi="Arial" w:cs="Arial"/>
          <w:sz w:val="32"/>
          <w:szCs w:val="32"/>
          <w:lang w:val="en-US"/>
        </w:rPr>
        <w:t>durante</w:t>
      </w:r>
      <w:proofErr w:type="gramEnd"/>
      <w:r>
        <w:rPr>
          <w:rFonts w:ascii="Arial" w:hAnsi="Arial" w:cs="Arial"/>
          <w:sz w:val="32"/>
          <w:szCs w:val="32"/>
          <w:lang w:val="en-US"/>
        </w:rPr>
        <w:t xml:space="preserve"> a Copa das Confederações, realizada no Brasil no mês de junho. A Lidio Carraro prevê a produção de 600 mil garrafas </w:t>
      </w:r>
      <w:proofErr w:type="gramStart"/>
      <w:r>
        <w:rPr>
          <w:rFonts w:ascii="Arial" w:hAnsi="Arial" w:cs="Arial"/>
          <w:sz w:val="32"/>
          <w:szCs w:val="32"/>
          <w:lang w:val="en-US"/>
        </w:rPr>
        <w:t>com</w:t>
      </w:r>
      <w:proofErr w:type="gramEnd"/>
      <w:r>
        <w:rPr>
          <w:rFonts w:ascii="Arial" w:hAnsi="Arial" w:cs="Arial"/>
          <w:sz w:val="32"/>
          <w:szCs w:val="32"/>
          <w:lang w:val="en-US"/>
        </w:rPr>
        <w:t xml:space="preserve"> os dois rótulos e, também, o vinho rosé, que deve chegar ao mercado na metade do segundo semestre de 2013.</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Com o conceito de vinho celebração, desenvolvido pela enóloga chefe e responsável pelo projeto técnico dos FACES, Monica Rossetti, a Lidio Carraro apresenta um produto autêntico, vibrante e versátil que guarda, em cada garrafa, a característica da diversidade. “O FACES é uma resposta do vinho brasileiro para satisfazer a nova tendência mundial de consumo com identidade própria. São vinhos de qualidade premium </w:t>
      </w:r>
      <w:proofErr w:type="gramStart"/>
      <w:r>
        <w:rPr>
          <w:rFonts w:ascii="Arial" w:hAnsi="Arial" w:cs="Arial"/>
          <w:sz w:val="32"/>
          <w:szCs w:val="32"/>
          <w:lang w:val="en-US"/>
        </w:rPr>
        <w:t>com</w:t>
      </w:r>
      <w:proofErr w:type="gramEnd"/>
      <w:r>
        <w:rPr>
          <w:rFonts w:ascii="Arial" w:hAnsi="Arial" w:cs="Arial"/>
          <w:sz w:val="32"/>
          <w:szCs w:val="32"/>
          <w:lang w:val="en-US"/>
        </w:rPr>
        <w:t xml:space="preserve"> a característica de perfil jovem, refrescante, fácil de beber”, diz Juliano Carraro, diretor comercial da vinícola. O primeiro lote, de 173 mil garrafas dos vinhos tinto e branco, começa a chegar gradualmente ao mercado e poderá ser encontrado pelos consumidores nas lojas premium das principais redes regionais de supermercados do país, casas especializadas, nos melhores restaurantes e hotéis. Além destes canais de distribuição, também poderá ser adquirido nas redes Duty Free, através do site e-commerce da Globo Marcas e diretamente da própria vinícola boutique. </w:t>
      </w:r>
      <w:proofErr w:type="gramStart"/>
      <w:r>
        <w:rPr>
          <w:rFonts w:ascii="Arial" w:hAnsi="Arial" w:cs="Arial"/>
          <w:sz w:val="32"/>
          <w:szCs w:val="32"/>
          <w:lang w:val="en-US"/>
        </w:rPr>
        <w:t>Cada garrafa tem impresso no rótulo o selo de licenciamento da FIFA e o preço médio é de R$ 39,80.</w:t>
      </w:r>
      <w:proofErr w:type="gramEnd"/>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No exterior, os compradores conheceram o vinho </w:t>
      </w:r>
      <w:proofErr w:type="gramStart"/>
      <w:r>
        <w:rPr>
          <w:rFonts w:ascii="Arial" w:hAnsi="Arial" w:cs="Arial"/>
          <w:sz w:val="32"/>
          <w:szCs w:val="32"/>
          <w:lang w:val="en-US"/>
        </w:rPr>
        <w:t>durante</w:t>
      </w:r>
      <w:proofErr w:type="gramEnd"/>
      <w:r>
        <w:rPr>
          <w:rFonts w:ascii="Arial" w:hAnsi="Arial" w:cs="Arial"/>
          <w:sz w:val="32"/>
          <w:szCs w:val="32"/>
          <w:lang w:val="en-US"/>
        </w:rPr>
        <w:t xml:space="preserve"> a Vinexpo 2013, realizada no mês de junho em Bordeaux, na França.  De acordo com Patrícia Carraro, diretora de Marketing e Exportação da vinícola, muitos importadores estão interessados nos vinhos FACES e já tem negociações em andamento com Dinamarca, Canadá, Reino Unido, Holanda, Bélgica, Estados Unidos e Japão. “Foi muito importante a FIFA ter escolhido um vinho brasileiro. O mercado viu </w:t>
      </w:r>
      <w:proofErr w:type="gramStart"/>
      <w:r>
        <w:rPr>
          <w:rFonts w:ascii="Arial" w:hAnsi="Arial" w:cs="Arial"/>
          <w:sz w:val="32"/>
          <w:szCs w:val="32"/>
          <w:lang w:val="en-US"/>
        </w:rPr>
        <w:t>com</w:t>
      </w:r>
      <w:proofErr w:type="gramEnd"/>
      <w:r>
        <w:rPr>
          <w:rFonts w:ascii="Arial" w:hAnsi="Arial" w:cs="Arial"/>
          <w:sz w:val="32"/>
          <w:szCs w:val="32"/>
          <w:lang w:val="en-US"/>
        </w:rPr>
        <w:t xml:space="preserve"> ótimos olhos e isso agregou maior confiança para o vinho do Brasil como um todo. Uma maior participação dos vinhos do Brasil nas cartas dos restaurantes e nas lojas, agregado </w:t>
      </w:r>
      <w:proofErr w:type="gramStart"/>
      <w:r>
        <w:rPr>
          <w:rFonts w:ascii="Arial" w:hAnsi="Arial" w:cs="Arial"/>
          <w:sz w:val="32"/>
          <w:szCs w:val="32"/>
          <w:lang w:val="en-US"/>
        </w:rPr>
        <w:t>a</w:t>
      </w:r>
      <w:proofErr w:type="gramEnd"/>
      <w:r>
        <w:rPr>
          <w:rFonts w:ascii="Arial" w:hAnsi="Arial" w:cs="Arial"/>
          <w:sz w:val="32"/>
          <w:szCs w:val="32"/>
          <w:lang w:val="en-US"/>
        </w:rPr>
        <w:t xml:space="preserve"> um conjunto de ações ao longo dos anos, vai gerar uma grande mudança na participação do vinho brasileiro no mercado nacional e internacional”, analisa Patrícia Carraro.</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Merlot, Cabernet Sauvignon, Teroldego, Touriga Nacional, Tannat, Ancellotta, Nebbiolo, Tempranillo, Pinot Noir, Alicante e Malbec formam a seleção de uvas do tinto FACES. São variedades provenientes de toda a Serra Gaúcha, incluindo o Vale dos Vinhedos que representa a tradicional área de cultivo da uva e vinho no Brasil, e também da metade sul do estado do Rio Grande do Sul, englobando as novas e promissoras regiões vitícolas brasileiras.  As uvas selecionadas são de diferentes nacionalidades, uma referência à forte miscigenação do povo brasileiro, formado por imigrantes de vários países. A Lidio Carraro ousou </w:t>
      </w:r>
      <w:proofErr w:type="gramStart"/>
      <w:r>
        <w:rPr>
          <w:rFonts w:ascii="Arial" w:hAnsi="Arial" w:cs="Arial"/>
          <w:sz w:val="32"/>
          <w:szCs w:val="32"/>
          <w:lang w:val="en-US"/>
        </w:rPr>
        <w:t>na</w:t>
      </w:r>
      <w:proofErr w:type="gramEnd"/>
      <w:r>
        <w:rPr>
          <w:rFonts w:ascii="Arial" w:hAnsi="Arial" w:cs="Arial"/>
          <w:sz w:val="32"/>
          <w:szCs w:val="32"/>
          <w:lang w:val="en-US"/>
        </w:rPr>
        <w:t xml:space="preserve"> busca por variedades, e na composição de parcerias com outras áreas produtoras, além daquelas onde cultiva seus vinhedos próprios. “A proposta foi criar um vinho representativo da viticultura brasileira, que traduza no seu conceito, no seu método de elaboração e no seu perfil organoléptico a identidade do Brasil. Foi um grande desafio selecionar uvas de lugares diferentes do Rio Grande do Sul para a criação dos vinhos comemorativos da Copa. Realizamos algo inovador, mobilizando vários parceiros em um projeto concebido especialmente para valorizar a diversidade enológica quesimbolicamente expressa a diversidade humana e cultural do Brasil”, explica Monica Rossetti.</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No trabalho de criação, os critérios para formação desse time de uvas tiveram </w:t>
      </w:r>
      <w:proofErr w:type="gramStart"/>
      <w:r>
        <w:rPr>
          <w:rFonts w:ascii="Arial" w:hAnsi="Arial" w:cs="Arial"/>
          <w:sz w:val="32"/>
          <w:szCs w:val="32"/>
          <w:lang w:val="en-US"/>
        </w:rPr>
        <w:t>como</w:t>
      </w:r>
      <w:proofErr w:type="gramEnd"/>
      <w:r>
        <w:rPr>
          <w:rFonts w:ascii="Arial" w:hAnsi="Arial" w:cs="Arial"/>
          <w:sz w:val="32"/>
          <w:szCs w:val="32"/>
          <w:lang w:val="en-US"/>
        </w:rPr>
        <w:t xml:space="preserve"> base o estilo desejado para o vinho. “Descontraído e agradável, mantendo o perfil de qualidade reconhecido em outros vinhos da Lidio Carraro. Buscamos representar </w:t>
      </w:r>
      <w:proofErr w:type="gramStart"/>
      <w:r>
        <w:rPr>
          <w:rFonts w:ascii="Arial" w:hAnsi="Arial" w:cs="Arial"/>
          <w:sz w:val="32"/>
          <w:szCs w:val="32"/>
          <w:lang w:val="en-US"/>
        </w:rPr>
        <w:t>a</w:t>
      </w:r>
      <w:proofErr w:type="gramEnd"/>
      <w:r>
        <w:rPr>
          <w:rFonts w:ascii="Arial" w:hAnsi="Arial" w:cs="Arial"/>
          <w:sz w:val="32"/>
          <w:szCs w:val="32"/>
          <w:lang w:val="en-US"/>
        </w:rPr>
        <w:t xml:space="preserve"> alma brasileira que está no imaginário das pessoas: jovem, alegre e criativo. Estamos empolgados </w:t>
      </w:r>
      <w:proofErr w:type="gramStart"/>
      <w:r>
        <w:rPr>
          <w:rFonts w:ascii="Arial" w:hAnsi="Arial" w:cs="Arial"/>
          <w:sz w:val="32"/>
          <w:szCs w:val="32"/>
          <w:lang w:val="en-US"/>
        </w:rPr>
        <w:t>com</w:t>
      </w:r>
      <w:proofErr w:type="gramEnd"/>
      <w:r>
        <w:rPr>
          <w:rFonts w:ascii="Arial" w:hAnsi="Arial" w:cs="Arial"/>
          <w:sz w:val="32"/>
          <w:szCs w:val="32"/>
          <w:lang w:val="en-US"/>
        </w:rPr>
        <w:t xml:space="preserve"> os resultados e acreditamos que será bola no pé e vinho na taça em todo País”, brinca a enóloga.  </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O vinho branco FACES busca inspiração nas raízes da vitivinicultura gaúcha para celebrar a trajetória do setor no Brasil. Isso se traduz </w:t>
      </w:r>
      <w:proofErr w:type="gramStart"/>
      <w:r>
        <w:rPr>
          <w:rFonts w:ascii="Arial" w:hAnsi="Arial" w:cs="Arial"/>
          <w:sz w:val="32"/>
          <w:szCs w:val="32"/>
          <w:lang w:val="en-US"/>
        </w:rPr>
        <w:t>na</w:t>
      </w:r>
      <w:proofErr w:type="gramEnd"/>
      <w:r>
        <w:rPr>
          <w:rFonts w:ascii="Arial" w:hAnsi="Arial" w:cs="Arial"/>
          <w:sz w:val="32"/>
          <w:szCs w:val="32"/>
          <w:lang w:val="en-US"/>
        </w:rPr>
        <w:t xml:space="preserve"> escolha das uvas Chardonnay, Moscato e Riesling trabalhadas em perfeita harmonia – um terço de cada variedade na composição -, explorando o potencial de cada uma para a criação de um vinho completo. “A uva Moscato confere intensidade aromática, tornando o vinho vivo, intenso, </w:t>
      </w:r>
      <w:proofErr w:type="gramStart"/>
      <w:r>
        <w:rPr>
          <w:rFonts w:ascii="Arial" w:hAnsi="Arial" w:cs="Arial"/>
          <w:sz w:val="32"/>
          <w:szCs w:val="32"/>
          <w:lang w:val="en-US"/>
        </w:rPr>
        <w:t>com</w:t>
      </w:r>
      <w:proofErr w:type="gramEnd"/>
      <w:r>
        <w:rPr>
          <w:rFonts w:ascii="Arial" w:hAnsi="Arial" w:cs="Arial"/>
          <w:sz w:val="32"/>
          <w:szCs w:val="32"/>
          <w:lang w:val="en-US"/>
        </w:rPr>
        <w:t xml:space="preserve"> aroma de flores, frutas tropicais e caráter exuberante. A Riesling é elegante, sutil e contribui </w:t>
      </w:r>
      <w:proofErr w:type="gramStart"/>
      <w:r>
        <w:rPr>
          <w:rFonts w:ascii="Arial" w:hAnsi="Arial" w:cs="Arial"/>
          <w:sz w:val="32"/>
          <w:szCs w:val="32"/>
          <w:lang w:val="en-US"/>
        </w:rPr>
        <w:t>com</w:t>
      </w:r>
      <w:proofErr w:type="gramEnd"/>
      <w:r>
        <w:rPr>
          <w:rFonts w:ascii="Arial" w:hAnsi="Arial" w:cs="Arial"/>
          <w:sz w:val="32"/>
          <w:szCs w:val="32"/>
          <w:lang w:val="en-US"/>
        </w:rPr>
        <w:t xml:space="preserve"> frescor e persistência. A uva Chardonnay é a componente de equilíbrio, liga as duas outras variedades e atribui requinte, notas frutadas ao aroma e volume em boca”, explica Monica. Versátil para ser consumido nas mais diversas ocasiões, </w:t>
      </w:r>
      <w:proofErr w:type="gramStart"/>
      <w:r>
        <w:rPr>
          <w:rFonts w:ascii="Arial" w:hAnsi="Arial" w:cs="Arial"/>
          <w:sz w:val="32"/>
          <w:szCs w:val="32"/>
          <w:lang w:val="en-US"/>
        </w:rPr>
        <w:t>com</w:t>
      </w:r>
      <w:proofErr w:type="gramEnd"/>
      <w:r>
        <w:rPr>
          <w:rFonts w:ascii="Arial" w:hAnsi="Arial" w:cs="Arial"/>
          <w:sz w:val="32"/>
          <w:szCs w:val="32"/>
          <w:lang w:val="en-US"/>
        </w:rPr>
        <w:t xml:space="preserve"> qualidade e consistência. Um vinho para comemorar a festa da Copa no Brasil que estreou na Copa das Confederações e foi servido nas áreas fechadas dos estádios brasileiros dos jogos, juntamente com outros rótulos do portfólio da Lidio Carraro: Dádivas Chardonnay, Dádivas Espumante Brut, Dádivas Merlot/ Cabernet Sauvignon e o Agnus Cabernet Sauvignon.</w:t>
      </w:r>
    </w:p>
    <w:p w:rsidR="00310C83" w:rsidRDefault="00310C83" w:rsidP="00310C83">
      <w:pPr>
        <w:widowControl w:val="0"/>
        <w:autoSpaceDE w:val="0"/>
        <w:autoSpaceDN w:val="0"/>
        <w:adjustRightInd w:val="0"/>
        <w:spacing w:after="0" w:line="560" w:lineRule="atLeast"/>
        <w:jc w:val="center"/>
        <w:rPr>
          <w:rFonts w:ascii="Times New Roman" w:hAnsi="Times New Roman" w:cs="Times New Roman"/>
          <w:sz w:val="32"/>
          <w:szCs w:val="32"/>
          <w:lang w:val="en-US"/>
        </w:rPr>
      </w:pPr>
      <w:r>
        <w:rPr>
          <w:rFonts w:ascii="Arial" w:hAnsi="Arial" w:cs="Arial"/>
          <w:b/>
          <w:bCs/>
          <w:sz w:val="38"/>
          <w:szCs w:val="38"/>
          <w:lang w:val="en-US"/>
        </w:rPr>
        <w:t>Perfil - Monica Rossetti – enóloga chefe e responsável pelo projeto técnico do FACES</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b/>
          <w:bCs/>
          <w:sz w:val="32"/>
          <w:szCs w:val="32"/>
          <w:lang w:val="en-US"/>
        </w:rPr>
        <w:t> </w:t>
      </w:r>
      <w:r>
        <w:rPr>
          <w:rFonts w:ascii="Arial" w:hAnsi="Arial" w:cs="Arial"/>
          <w:sz w:val="32"/>
          <w:szCs w:val="32"/>
          <w:lang w:val="en-US"/>
        </w:rPr>
        <w:t xml:space="preserve">À frente da criação do FACES, vinho Licenciado Oficial da Copa do Mundo FIFA 2014 elaborado pela Lidio Carraro Vinícola Boutique, </w:t>
      </w:r>
      <w:proofErr w:type="gramStart"/>
      <w:r>
        <w:rPr>
          <w:rFonts w:ascii="Arial" w:hAnsi="Arial" w:cs="Arial"/>
          <w:sz w:val="32"/>
          <w:szCs w:val="32"/>
          <w:lang w:val="en-US"/>
        </w:rPr>
        <w:t>a  jovem</w:t>
      </w:r>
      <w:proofErr w:type="gramEnd"/>
      <w:r>
        <w:rPr>
          <w:rFonts w:ascii="Arial" w:hAnsi="Arial" w:cs="Arial"/>
          <w:sz w:val="32"/>
          <w:szCs w:val="32"/>
          <w:lang w:val="en-US"/>
        </w:rPr>
        <w:t xml:space="preserve"> enóloga Monica Rossetti, 30 anos, está  desenvolvendo um projeto inovador em técnica e conceito dentro do mercado vinícola brasileiro. Natural de Bento Gonçalves, no Rio Grande do Sul, formada em Enologia, trabalha há 13 anos na área e presta consultoria enológica também na Itália. A experiência internacional com colaborações técnicas em regiões italianas, como Toscana, Piemonte, Veneto, Trentino Alto Adige, Friuli e Umbria e a constante atualização, com viagens para algumas das principais áreas produtoras do mundo, como Alemanha, Argentina, França, Chile e Espanha, contribuíram para o aprimoramento do seu trabalho na Lidio Carraro, onde hoje coordena a nova fase de expansão da vinícola brasileira.</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w:t>
      </w:r>
      <w:proofErr w:type="gramStart"/>
      <w:r>
        <w:rPr>
          <w:rFonts w:ascii="Arial" w:hAnsi="Arial" w:cs="Arial"/>
          <w:sz w:val="32"/>
          <w:szCs w:val="32"/>
          <w:lang w:val="en-US"/>
        </w:rPr>
        <w:t>A</w:t>
      </w:r>
      <w:proofErr w:type="gramEnd"/>
      <w:r>
        <w:rPr>
          <w:rFonts w:ascii="Arial" w:hAnsi="Arial" w:cs="Arial"/>
          <w:sz w:val="32"/>
          <w:szCs w:val="32"/>
          <w:lang w:val="en-US"/>
        </w:rPr>
        <w:t xml:space="preserve"> enóloga define o desenvolvimento do vinho FACES como uma obra artística. “O vinho foi imaginado em todas as suas nuances organolépticas para direcionar o processo de criação”, conta Monica que, inicialmente, delineou o estilo enológico do vinho para inspirar a condução do trabalho. Desta forma, o projeto tem </w:t>
      </w:r>
      <w:proofErr w:type="gramStart"/>
      <w:r>
        <w:rPr>
          <w:rFonts w:ascii="Arial" w:hAnsi="Arial" w:cs="Arial"/>
          <w:sz w:val="32"/>
          <w:szCs w:val="32"/>
          <w:lang w:val="en-US"/>
        </w:rPr>
        <w:t>como</w:t>
      </w:r>
      <w:proofErr w:type="gramEnd"/>
      <w:r>
        <w:rPr>
          <w:rFonts w:ascii="Arial" w:hAnsi="Arial" w:cs="Arial"/>
          <w:sz w:val="32"/>
          <w:szCs w:val="32"/>
          <w:lang w:val="en-US"/>
        </w:rPr>
        <w:t xml:space="preserve"> pontos principais: ser um vinho celebração, que traduz algo tipicamente brasileiro, com particularidades e um histórico inédito no processo de criação, e ao mesmo tempo versátil e democrático, com características apreciadas por um grande número de pessoas. “O projeto técnico revela um desafio incrível: unir uvas provenientes de áreas de produção diferentes em um único vinho que expresse um estilo bem definido e seja concebido em um </w:t>
      </w:r>
      <w:proofErr w:type="gramStart"/>
      <w:r>
        <w:rPr>
          <w:rFonts w:ascii="Arial" w:hAnsi="Arial" w:cs="Arial"/>
          <w:sz w:val="32"/>
          <w:szCs w:val="32"/>
          <w:lang w:val="en-US"/>
        </w:rPr>
        <w:t>tempo  delimitado</w:t>
      </w:r>
      <w:proofErr w:type="gramEnd"/>
      <w:r>
        <w:rPr>
          <w:rFonts w:ascii="Arial" w:hAnsi="Arial" w:cs="Arial"/>
          <w:sz w:val="32"/>
          <w:szCs w:val="32"/>
          <w:lang w:val="en-US"/>
        </w:rPr>
        <w:t>”, explica Monica. Os vinhos FACES carregam a tradição da Lidio Carraro na produção de rótulos Premium e Top Premium, a partir de rigorosos padrões de qualidade, tecnologia e pesquisa aliados à experiência no cultivo de uvas na Serra Gaúcha por cinco gerações da família.</w:t>
      </w:r>
    </w:p>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a Lidio Carraro</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A Lidio Carraro é uma vinícola de propriedade familiar guiada por uma filosofia purista de total respeito à terra e à mão-de-obra.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cerca de 42 estão em produção e devem ser ampliados ano a ano até atingir 150 hectares.</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O portifólio de vinhos, elaborados integralmente </w:t>
      </w:r>
      <w:proofErr w:type="gramStart"/>
      <w:r>
        <w:rPr>
          <w:rFonts w:ascii="Arial" w:hAnsi="Arial" w:cs="Arial"/>
          <w:sz w:val="32"/>
          <w:szCs w:val="32"/>
          <w:lang w:val="en-US"/>
        </w:rPr>
        <w:t>com</w:t>
      </w:r>
      <w:proofErr w:type="gramEnd"/>
      <w:r>
        <w:rPr>
          <w:rFonts w:ascii="Arial" w:hAnsi="Arial" w:cs="Arial"/>
          <w:sz w:val="32"/>
          <w:szCs w:val="32"/>
          <w:lang w:val="en-US"/>
        </w:rPr>
        <w:t xml:space="preserve"> uvas próprias, está dividido em segmento Lidio Carraro Top Premium (linhas Grande Vindima, Singular, Elos e Coletânea) e segmento Lidio Carraro Premium (linhas Agnus, Dádivas e Faces). Chama atenção o grande rol de variedades produzidas: além de Merlot, Cabernet Sauvignon, Cabernet Franc, Tannat, Pinot Noir, Chardonnay e Moscatel, são cultivadas uvas pouco comuns no Brasil como Malbec, Tempranillo, Touriga Nacional, Teroldego e Nebbiolo.</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O conceito de vinícola boutique subentende uma produção controlada, pequena e de altíssima qualidade. Esse padrão é mantido pela união da tradição </w:t>
      </w:r>
      <w:proofErr w:type="gramStart"/>
      <w:r>
        <w:rPr>
          <w:rFonts w:ascii="Arial" w:hAnsi="Arial" w:cs="Arial"/>
          <w:sz w:val="32"/>
          <w:szCs w:val="32"/>
          <w:lang w:val="en-US"/>
        </w:rPr>
        <w:t>com</w:t>
      </w:r>
      <w:proofErr w:type="gramEnd"/>
      <w:r>
        <w:rPr>
          <w:rFonts w:ascii="Arial" w:hAnsi="Arial" w:cs="Arial"/>
          <w:sz w:val="32"/>
          <w:szCs w:val="32"/>
          <w:lang w:val="en-US"/>
        </w:rPr>
        <w:t xml:space="preserve">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w:t>
      </w:r>
      <w:proofErr w:type="gramStart"/>
      <w:r>
        <w:rPr>
          <w:rFonts w:ascii="Arial" w:hAnsi="Arial" w:cs="Arial"/>
          <w:sz w:val="32"/>
          <w:szCs w:val="32"/>
          <w:lang w:val="en-US"/>
        </w:rPr>
        <w:t>com</w:t>
      </w:r>
      <w:proofErr w:type="gramEnd"/>
      <w:r>
        <w:rPr>
          <w:rFonts w:ascii="Arial" w:hAnsi="Arial" w:cs="Arial"/>
          <w:sz w:val="32"/>
          <w:szCs w:val="32"/>
          <w:lang w:val="en-US"/>
        </w:rPr>
        <w:t xml:space="preserve"> a enóloga Mônica Rossetti, responsável pelo projeto e gestão técnica da vinícola. </w:t>
      </w:r>
      <w:proofErr w:type="gramStart"/>
      <w:r>
        <w:rPr>
          <w:rFonts w:ascii="Arial" w:hAnsi="Arial" w:cs="Arial"/>
          <w:sz w:val="32"/>
          <w:szCs w:val="32"/>
          <w:lang w:val="en-US"/>
        </w:rPr>
        <w:t>A</w:t>
      </w:r>
      <w:proofErr w:type="gramEnd"/>
      <w:r>
        <w:rPr>
          <w:rFonts w:ascii="Arial" w:hAnsi="Arial" w:cs="Arial"/>
          <w:sz w:val="32"/>
          <w:szCs w:val="32"/>
          <w:lang w:val="en-US"/>
        </w:rPr>
        <w:t xml:space="preserve"> atuação frequente de Mônica na Europa aliada às visitas técnicas dos irmãos Carraro às regiões produtoras de vinhos do novo e velho mundo se reflete no padrão internacional de qualidade da marca.</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Lidio Carraro, o patriarca, é descendente direto dos imigrantes italianos vindos de Breganze, no Vêneto, em 1875. Enquanto muitos colonos estabeleceram-se no Rio Grande do Sul para plantar uvas e produzir vinhos, a família Carraro optou apenas pelo cultivo, tornando-se extremamente especializada nisso. Quando assumiu o controle dos negócios da família, Lidio se destacou </w:t>
      </w:r>
      <w:proofErr w:type="gramStart"/>
      <w:r>
        <w:rPr>
          <w:rFonts w:ascii="Arial" w:hAnsi="Arial" w:cs="Arial"/>
          <w:sz w:val="32"/>
          <w:szCs w:val="32"/>
          <w:lang w:val="en-US"/>
        </w:rPr>
        <w:t>como</w:t>
      </w:r>
      <w:proofErr w:type="gramEnd"/>
      <w:r>
        <w:rPr>
          <w:rFonts w:ascii="Arial" w:hAnsi="Arial" w:cs="Arial"/>
          <w:sz w:val="32"/>
          <w:szCs w:val="32"/>
          <w:lang w:val="en-US"/>
        </w:rPr>
        <w:t xml:space="preserve"> um dos líderes da modernização do cultivo da uva no Rio Grande do Sul, mais de 40 anos atrás. Ele iniciou uma busca obsessiva por encontrar e desenvolver os melhores vinhedos motivado pelo interesse no resgate do que há de mais essencial em um vinho: a expressão do terroir, ou seja, a revelação das qualidades do solo, do clima, e do relevo de um local aliadas às decisões tomadas pelo homem.</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Na década de 90, quando Juliano Carraro ingressa </w:t>
      </w:r>
      <w:proofErr w:type="gramStart"/>
      <w:r>
        <w:rPr>
          <w:rFonts w:ascii="Arial" w:hAnsi="Arial" w:cs="Arial"/>
          <w:sz w:val="32"/>
          <w:szCs w:val="32"/>
          <w:lang w:val="en-US"/>
        </w:rPr>
        <w:t>na</w:t>
      </w:r>
      <w:proofErr w:type="gramEnd"/>
      <w:r>
        <w:rPr>
          <w:rFonts w:ascii="Arial" w:hAnsi="Arial" w:cs="Arial"/>
          <w:sz w:val="32"/>
          <w:szCs w:val="32"/>
          <w:lang w:val="en-US"/>
        </w:rPr>
        <w:t xml:space="preserve"> faculdade de enologia, seu sonho de elaborar vinhos contagia toda a família. Em 1998, após vários estudos, Lidio converte sete hectares no Vale dos Vinhedos para uvas da melhor qualidade e investe </w:t>
      </w:r>
      <w:proofErr w:type="gramStart"/>
      <w:r>
        <w:rPr>
          <w:rFonts w:ascii="Arial" w:hAnsi="Arial" w:cs="Arial"/>
          <w:sz w:val="32"/>
          <w:szCs w:val="32"/>
          <w:lang w:val="en-US"/>
        </w:rPr>
        <w:t>na</w:t>
      </w:r>
      <w:proofErr w:type="gramEnd"/>
      <w:r>
        <w:rPr>
          <w:rFonts w:ascii="Arial" w:hAnsi="Arial" w:cs="Arial"/>
          <w:sz w:val="32"/>
          <w:szCs w:val="32"/>
          <w:lang w:val="en-US"/>
        </w:rPr>
        <w:t xml:space="preserve"> criação de sua adega.</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Em 2001, a família adquire 200 hectares em Encruzilhada do Sul, na Serra do Sudeste do Rio Grande do Sul. </w:t>
      </w:r>
      <w:proofErr w:type="gramStart"/>
      <w:r>
        <w:rPr>
          <w:rFonts w:ascii="Arial" w:hAnsi="Arial" w:cs="Arial"/>
          <w:sz w:val="32"/>
          <w:szCs w:val="32"/>
          <w:lang w:val="en-US"/>
        </w:rPr>
        <w:t>A região mais tarde se tornaria um pólo vinícola brasileiro.</w:t>
      </w:r>
      <w:proofErr w:type="gramEnd"/>
      <w:r>
        <w:rPr>
          <w:rFonts w:ascii="Arial" w:hAnsi="Arial" w:cs="Arial"/>
          <w:sz w:val="32"/>
          <w:szCs w:val="32"/>
          <w:lang w:val="en-US"/>
        </w:rPr>
        <w:t xml:space="preserve"> Os vinhedos reconvertidos iniciam as primeiras produções em 2002 e a safra dá origem aos primeiros vinhos </w:t>
      </w:r>
      <w:proofErr w:type="gramStart"/>
      <w:r>
        <w:rPr>
          <w:rFonts w:ascii="Arial" w:hAnsi="Arial" w:cs="Arial"/>
          <w:sz w:val="32"/>
          <w:szCs w:val="32"/>
          <w:lang w:val="en-US"/>
        </w:rPr>
        <w:t>com</w:t>
      </w:r>
      <w:proofErr w:type="gramEnd"/>
      <w:r>
        <w:rPr>
          <w:rFonts w:ascii="Arial" w:hAnsi="Arial" w:cs="Arial"/>
          <w:sz w:val="32"/>
          <w:szCs w:val="32"/>
          <w:lang w:val="en-US"/>
        </w:rPr>
        <w:t xml:space="preserve"> a marca Lidio Carraro que chegam ao mercado em 2004. Pouco tempo depois, a vinícola vence uma seleção para representar o vinho nacional nas prateleiras do Duty Free de aeroportos internacionais, tornando-se o primeiro produtor brasileiro a fazê-lo. </w:t>
      </w:r>
      <w:proofErr w:type="gramStart"/>
      <w:r>
        <w:rPr>
          <w:rFonts w:ascii="Arial" w:hAnsi="Arial" w:cs="Arial"/>
          <w:sz w:val="32"/>
          <w:szCs w:val="32"/>
          <w:lang w:val="en-US"/>
        </w:rPr>
        <w:t>Com esta porta aberta para o mundo, a Lidio Carraro começa a receber pedidos internacionais e dá início às exportações ainda em 2005.</w:t>
      </w:r>
      <w:proofErr w:type="gramEnd"/>
      <w:r>
        <w:rPr>
          <w:rFonts w:ascii="Arial" w:hAnsi="Arial" w:cs="Arial"/>
          <w:sz w:val="32"/>
          <w:szCs w:val="32"/>
          <w:lang w:val="en-US"/>
        </w:rPr>
        <w:t xml:space="preserve"> Desde então, os reconhecimentos chegam de todas as partes do mundo.</w:t>
      </w:r>
    </w:p>
    <w:p w:rsidR="00310C83" w:rsidRDefault="00310C83" w:rsidP="00310C83">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Acesse o site oficial da vinícola para conhecer os vinhos, fazer compras ou agendar uma visita: </w:t>
      </w:r>
      <w:hyperlink r:id="rId5" w:history="1">
        <w:r>
          <w:rPr>
            <w:rFonts w:ascii="Arial" w:hAnsi="Arial" w:cs="Arial"/>
            <w:sz w:val="32"/>
            <w:szCs w:val="32"/>
            <w:lang w:val="en-US"/>
          </w:rPr>
          <w:t>www.lidiocarraro.com</w:t>
        </w:r>
      </w:hyperlink>
      <w:proofErr w:type="gramStart"/>
      <w:r>
        <w:rPr>
          <w:rFonts w:ascii="Arial" w:hAnsi="Arial" w:cs="Arial"/>
          <w:sz w:val="32"/>
          <w:szCs w:val="32"/>
          <w:lang w:val="en-US"/>
        </w:rPr>
        <w:t xml:space="preserve">  No</w:t>
      </w:r>
      <w:proofErr w:type="gramEnd"/>
      <w:r>
        <w:rPr>
          <w:rFonts w:ascii="Arial" w:hAnsi="Arial" w:cs="Arial"/>
          <w:sz w:val="32"/>
          <w:szCs w:val="32"/>
          <w:lang w:val="en-US"/>
        </w:rPr>
        <w:t xml:space="preserve"> passeio à bela sede da Lidio Carraro, em Bento Gonçalves, é possível conhecer o processo de produção de vinhos e espumantes, além de degustar os rótulos Premium e Top Premium.</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w:t>
      </w:r>
    </w:p>
    <w:p w:rsidR="00310C83" w:rsidRDefault="00310C83" w:rsidP="00310C83">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color w:val="1A1A1A"/>
          <w:sz w:val="42"/>
          <w:szCs w:val="42"/>
          <w:lang w:val="en-US"/>
        </w:rPr>
        <w:t>Reconhecimentos da Lidio Carraro</w:t>
      </w:r>
    </w:p>
    <w:p w:rsidR="00310C83" w:rsidRDefault="00310C83" w:rsidP="00310C83">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color w:val="1A1A1A"/>
          <w:sz w:val="42"/>
          <w:szCs w:val="42"/>
          <w:lang w:val="en-US"/>
        </w:rPr>
        <w:t> </w:t>
      </w:r>
      <w:proofErr w:type="gramStart"/>
      <w:r>
        <w:rPr>
          <w:rFonts w:ascii="Symbol" w:hAnsi="Symbol" w:cs="Symbol"/>
          <w:color w:val="1A1A1A"/>
          <w:sz w:val="32"/>
          <w:szCs w:val="32"/>
          <w:lang w:val="en-US"/>
        </w:rPr>
        <w:t></w:t>
      </w:r>
      <w:r>
        <w:rPr>
          <w:rFonts w:ascii="Arial" w:hAnsi="Arial" w:cs="Arial"/>
          <w:color w:val="1A1A1A"/>
          <w:sz w:val="32"/>
          <w:szCs w:val="32"/>
          <w:lang w:val="en-US"/>
        </w:rPr>
        <w:t>  1</w:t>
      </w:r>
      <w:proofErr w:type="gramEnd"/>
      <w:r>
        <w:rPr>
          <w:rFonts w:ascii="Arial" w:hAnsi="Arial" w:cs="Arial"/>
          <w:color w:val="1A1A1A"/>
          <w:sz w:val="32"/>
          <w:szCs w:val="32"/>
          <w:lang w:val="en-US"/>
        </w:rPr>
        <w:t>º produtor brasileiro escolhido para representar o país no Duty Free dos aeroportos internacionais.</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Eleito</w:t>
      </w:r>
      <w:proofErr w:type="gramEnd"/>
      <w:r>
        <w:rPr>
          <w:rFonts w:ascii="Arial" w:hAnsi="Arial" w:cs="Arial"/>
          <w:color w:val="1A1A1A"/>
          <w:sz w:val="32"/>
          <w:szCs w:val="32"/>
          <w:lang w:val="en-US"/>
        </w:rPr>
        <w:t xml:space="preserve"> como o vinho oficial dos Jogos Pan-americanos Rio 2007.</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Vinho</w:t>
      </w:r>
      <w:proofErr w:type="gramEnd"/>
      <w:r>
        <w:rPr>
          <w:rFonts w:ascii="Arial" w:hAnsi="Arial" w:cs="Arial"/>
          <w:color w:val="1A1A1A"/>
          <w:sz w:val="32"/>
          <w:szCs w:val="32"/>
          <w:lang w:val="en-US"/>
        </w:rPr>
        <w:t xml:space="preserve"> e espumante oficial dos 30 anos da Stock Car, maior evento automobilístico brasileiro. Também foi o espumante do podium </w:t>
      </w:r>
      <w:proofErr w:type="gramStart"/>
      <w:r>
        <w:rPr>
          <w:rFonts w:ascii="Arial" w:hAnsi="Arial" w:cs="Arial"/>
          <w:color w:val="1A1A1A"/>
          <w:sz w:val="32"/>
          <w:szCs w:val="32"/>
          <w:lang w:val="en-US"/>
        </w:rPr>
        <w:t>durante</w:t>
      </w:r>
      <w:proofErr w:type="gramEnd"/>
      <w:r>
        <w:rPr>
          <w:rFonts w:ascii="Arial" w:hAnsi="Arial" w:cs="Arial"/>
          <w:color w:val="1A1A1A"/>
          <w:sz w:val="32"/>
          <w:szCs w:val="32"/>
          <w:lang w:val="en-US"/>
        </w:rPr>
        <w:t xml:space="preserve"> o ano de comemoração.  </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Melhor</w:t>
      </w:r>
      <w:proofErr w:type="gramEnd"/>
      <w:r>
        <w:rPr>
          <w:rFonts w:ascii="Arial" w:hAnsi="Arial" w:cs="Arial"/>
          <w:color w:val="1A1A1A"/>
          <w:sz w:val="32"/>
          <w:szCs w:val="32"/>
          <w:lang w:val="en-US"/>
        </w:rPr>
        <w:t xml:space="preserve"> pontuação de vinhos brasileiros em 2011 no site da inglesa Jancis Robinson,  uma das maiores autoridades de vinhos do mundo. De uma escala de 0 à 20, </w:t>
      </w:r>
      <w:proofErr w:type="gramStart"/>
      <w:r>
        <w:rPr>
          <w:rFonts w:ascii="Arial" w:hAnsi="Arial" w:cs="Arial"/>
          <w:color w:val="1A1A1A"/>
          <w:sz w:val="32"/>
          <w:szCs w:val="32"/>
          <w:lang w:val="en-US"/>
        </w:rPr>
        <w:t>a</w:t>
      </w:r>
      <w:proofErr w:type="gramEnd"/>
      <w:r>
        <w:rPr>
          <w:rFonts w:ascii="Arial" w:hAnsi="Arial" w:cs="Arial"/>
          <w:color w:val="1A1A1A"/>
          <w:sz w:val="32"/>
          <w:szCs w:val="32"/>
          <w:lang w:val="en-US"/>
        </w:rPr>
        <w:t xml:space="preserve"> Lídio Carraro ficou avaliada em 18.</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vinho Lidio Carraro Grande Vindima Tannat 2008 foi eleito </w:t>
      </w:r>
      <w:r>
        <w:rPr>
          <w:rFonts w:ascii="Arial" w:hAnsi="Arial" w:cs="Arial"/>
          <w:i/>
          <w:iCs/>
          <w:color w:val="1A1A1A"/>
          <w:sz w:val="32"/>
          <w:szCs w:val="32"/>
          <w:lang w:val="en-US"/>
        </w:rPr>
        <w:t>O Vinho do Ano </w:t>
      </w:r>
      <w:r>
        <w:rPr>
          <w:rFonts w:ascii="Arial" w:hAnsi="Arial" w:cs="Arial"/>
          <w:color w:val="1A1A1A"/>
          <w:sz w:val="32"/>
          <w:szCs w:val="32"/>
          <w:lang w:val="en-US"/>
        </w:rPr>
        <w:t>de 2012 pelo renomado site americano Snooth, .</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vinho Lidio Carraro Grande Vindima Tannat 2008  é 1º lugar na avaliação dos melhores Tannats do mundo pela revista alemã Weinwelt</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Lidio Carraro Elos Cabernet  Sauvignon/Malbec. Conquistou 92 pontos na revista alemã </w:t>
      </w:r>
      <w:proofErr w:type="gramStart"/>
      <w:r>
        <w:rPr>
          <w:rFonts w:ascii="Arial" w:hAnsi="Arial" w:cs="Arial"/>
          <w:color w:val="1A1A1A"/>
          <w:sz w:val="32"/>
          <w:szCs w:val="32"/>
          <w:lang w:val="en-US"/>
        </w:rPr>
        <w:t>Weinwirtschaft .</w:t>
      </w:r>
      <w:proofErr w:type="gramEnd"/>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Primeira</w:t>
      </w:r>
      <w:proofErr w:type="gramEnd"/>
      <w:r>
        <w:rPr>
          <w:rFonts w:ascii="Arial" w:hAnsi="Arial" w:cs="Arial"/>
          <w:color w:val="1A1A1A"/>
          <w:sz w:val="32"/>
          <w:szCs w:val="32"/>
          <w:lang w:val="en-US"/>
        </w:rPr>
        <w:t xml:space="preserve"> Vinícola Brasileira a entrar no respeitado catálogo </w:t>
      </w:r>
      <w:r>
        <w:rPr>
          <w:rFonts w:ascii="Arial" w:hAnsi="Arial" w:cs="Arial"/>
          <w:i/>
          <w:iCs/>
          <w:color w:val="1A1A1A"/>
          <w:sz w:val="32"/>
          <w:szCs w:val="32"/>
          <w:lang w:val="en-US"/>
        </w:rPr>
        <w:t>Le Currier Vinicole</w:t>
      </w:r>
      <w:r>
        <w:rPr>
          <w:rFonts w:ascii="Arial" w:hAnsi="Arial" w:cs="Arial"/>
          <w:color w:val="1A1A1A"/>
          <w:sz w:val="32"/>
          <w:szCs w:val="32"/>
          <w:lang w:val="en-US"/>
        </w:rPr>
        <w:t>,  entre os 76 melhores vinhos do mundo”, no Canadá (2010).</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Vinhos</w:t>
      </w:r>
      <w:proofErr w:type="gramEnd"/>
      <w:r>
        <w:rPr>
          <w:rFonts w:ascii="Arial" w:hAnsi="Arial" w:cs="Arial"/>
          <w:color w:val="1A1A1A"/>
          <w:sz w:val="32"/>
          <w:szCs w:val="32"/>
          <w:lang w:val="en-US"/>
        </w:rPr>
        <w:t xml:space="preserve"> Dádivas Chardonnay e o Lidio Carraro Grande Vindima Quorum foram pontuados com quatro estrelas (o máximo é 5) pela  </w:t>
      </w:r>
      <w:r>
        <w:rPr>
          <w:rFonts w:ascii="Arial" w:hAnsi="Arial" w:cs="Arial"/>
          <w:i/>
          <w:iCs/>
          <w:color w:val="1A1A1A"/>
          <w:sz w:val="32"/>
          <w:szCs w:val="32"/>
          <w:lang w:val="en-US"/>
        </w:rPr>
        <w:t xml:space="preserve">Decanter Magazine, </w:t>
      </w:r>
      <w:r>
        <w:rPr>
          <w:rFonts w:ascii="Arial" w:hAnsi="Arial" w:cs="Arial"/>
          <w:color w:val="1A1A1A"/>
          <w:sz w:val="32"/>
          <w:szCs w:val="32"/>
          <w:lang w:val="en-US"/>
        </w:rPr>
        <w:t>uma das principais revistas especializadas do mundo (2009).</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Lidio Carraro Grande Vindima Tannat e o Lidio Carraro Grande Vindima Cabernet Sauvignon ganharam a maior pontuação na degustação de vinhos brasileiros e uruguaios pela revista européia Vinum, na Suíça.</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9366D"/>
          <w:sz w:val="32"/>
          <w:szCs w:val="32"/>
          <w:lang w:val="en-US"/>
        </w:rPr>
        <w:t></w:t>
      </w:r>
      <w:r>
        <w:rPr>
          <w:rFonts w:ascii="Arial" w:hAnsi="Arial" w:cs="Arial"/>
          <w:color w:val="19366D"/>
          <w:sz w:val="32"/>
          <w:szCs w:val="32"/>
          <w:lang w:val="en-US"/>
        </w:rPr>
        <w:t>  </w:t>
      </w:r>
      <w:r>
        <w:rPr>
          <w:rFonts w:ascii="Arial" w:hAnsi="Arial" w:cs="Arial"/>
          <w:color w:val="1A1A1A"/>
          <w:sz w:val="32"/>
          <w:szCs w:val="32"/>
          <w:lang w:val="en-US"/>
        </w:rPr>
        <w:t>Citado</w:t>
      </w:r>
      <w:proofErr w:type="gramEnd"/>
      <w:r>
        <w:rPr>
          <w:rFonts w:ascii="Arial" w:hAnsi="Arial" w:cs="Arial"/>
          <w:color w:val="1A1A1A"/>
          <w:sz w:val="32"/>
          <w:szCs w:val="32"/>
          <w:lang w:val="en-US"/>
        </w:rPr>
        <w:t xml:space="preserve"> no Le Fígaro, na França, </w:t>
      </w:r>
      <w:r>
        <w:rPr>
          <w:rFonts w:ascii="Arial" w:hAnsi="Arial" w:cs="Arial"/>
          <w:i/>
          <w:iCs/>
          <w:color w:val="19366D"/>
          <w:sz w:val="32"/>
          <w:szCs w:val="32"/>
          <w:lang w:val="en-US"/>
        </w:rPr>
        <w:t>“n</w:t>
      </w:r>
      <w:r>
        <w:rPr>
          <w:rFonts w:ascii="Arial" w:hAnsi="Arial" w:cs="Arial"/>
          <w:i/>
          <w:iCs/>
          <w:color w:val="1A1A1A"/>
          <w:sz w:val="32"/>
          <w:szCs w:val="32"/>
          <w:lang w:val="en-US"/>
        </w:rPr>
        <w:t xml:space="preserve">o Vale dos Vinhedos, ao sul de Bento Gonçalves, as menores vinícolas mostram o seu processo antes mesmo de ele tocar à sua porta. </w:t>
      </w:r>
      <w:proofErr w:type="gramStart"/>
      <w:r>
        <w:rPr>
          <w:rFonts w:ascii="Arial" w:hAnsi="Arial" w:cs="Arial"/>
          <w:i/>
          <w:iCs/>
          <w:color w:val="1A1A1A"/>
          <w:sz w:val="32"/>
          <w:szCs w:val="32"/>
          <w:lang w:val="en-US"/>
        </w:rPr>
        <w:t>Seguem as medalhas obtidas nos diferentes concursos internacionais.</w:t>
      </w:r>
      <w:proofErr w:type="gramEnd"/>
      <w:r>
        <w:rPr>
          <w:rFonts w:ascii="Arial" w:hAnsi="Arial" w:cs="Arial"/>
          <w:i/>
          <w:iCs/>
          <w:color w:val="1A1A1A"/>
          <w:sz w:val="32"/>
          <w:szCs w:val="32"/>
          <w:lang w:val="en-US"/>
        </w:rPr>
        <w:t xml:space="preserve"> Porque </w:t>
      </w:r>
      <w:proofErr w:type="gramStart"/>
      <w:r>
        <w:rPr>
          <w:rFonts w:ascii="Arial" w:hAnsi="Arial" w:cs="Arial"/>
          <w:i/>
          <w:iCs/>
          <w:color w:val="1A1A1A"/>
          <w:sz w:val="32"/>
          <w:szCs w:val="32"/>
          <w:lang w:val="en-US"/>
        </w:rPr>
        <w:t>estes</w:t>
      </w:r>
      <w:proofErr w:type="gramEnd"/>
      <w:r>
        <w:rPr>
          <w:rFonts w:ascii="Arial" w:hAnsi="Arial" w:cs="Arial"/>
          <w:i/>
          <w:iCs/>
          <w:color w:val="1A1A1A"/>
          <w:sz w:val="32"/>
          <w:szCs w:val="32"/>
          <w:lang w:val="en-US"/>
        </w:rPr>
        <w:t xml:space="preserve"> vinhos começam a brincar no tribunal do grandes... ”  ...Hoje, no Brasil, há alguns grandes grupos e pequenas vinícolas porém capazes de ter seus vinhos no topo dos 50 melhores vinhos do mundo...”  ...há os pequenos como o Lidio Carraro recentemente descoberto por Steven Spurrier: "Vamos surpreender o mundo</w:t>
      </w:r>
      <w:proofErr w:type="gramStart"/>
      <w:r>
        <w:rPr>
          <w:rFonts w:ascii="Arial" w:hAnsi="Arial" w:cs="Arial"/>
          <w:color w:val="1A1A1A"/>
          <w:sz w:val="32"/>
          <w:szCs w:val="32"/>
          <w:lang w:val="en-US"/>
        </w:rPr>
        <w:t>" .</w:t>
      </w:r>
      <w:proofErr w:type="gramEnd"/>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primeiro vinho brasileiro a receber destaque na </w:t>
      </w:r>
      <w:r>
        <w:rPr>
          <w:rFonts w:ascii="Arial" w:hAnsi="Arial" w:cs="Arial"/>
          <w:i/>
          <w:iCs/>
          <w:color w:val="1A1A1A"/>
          <w:sz w:val="32"/>
          <w:szCs w:val="32"/>
          <w:lang w:val="en-US"/>
        </w:rPr>
        <w:t>Decanter Magazine</w:t>
      </w:r>
      <w:r>
        <w:rPr>
          <w:rFonts w:ascii="Arial" w:hAnsi="Arial" w:cs="Arial"/>
          <w:color w:val="1A1A1A"/>
          <w:sz w:val="32"/>
          <w:szCs w:val="32"/>
          <w:lang w:val="en-US"/>
        </w:rPr>
        <w:t>, pelo famoso crítico Steven Spurrier, que se declarou impressionado com a qualidade dos vinhos da Lidio Carraro (2005).</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Lidio Carraro Quorum foi brasileiro mais elogiado e melhor pontuado pela Revue de Vin de France (2007)</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crítico canadense, Jean Aubry,  escreve na “Le Devoir”  “...como se fosse um grand cru de Bordeaux... você está na Lidio Carraro cuja produção merece os parabéns...”.</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Destaque</w:t>
      </w:r>
      <w:proofErr w:type="gramEnd"/>
      <w:r>
        <w:rPr>
          <w:rFonts w:ascii="Arial" w:hAnsi="Arial" w:cs="Arial"/>
          <w:color w:val="1A1A1A"/>
          <w:sz w:val="32"/>
          <w:szCs w:val="32"/>
          <w:lang w:val="en-US"/>
        </w:rPr>
        <w:t xml:space="preserve"> no “FRANKFURTER ALLGEMEINE”, um dos principais jornais da Alemanha, “Os Carraros são reais pioneiros da vitivinicultura brasileira, eles entram em terreno novo e fornecem vinhos tintos livres de madeira, prova maravilhosa de qualidade de seu país vinícola”... “</w:t>
      </w:r>
      <w:proofErr w:type="gramStart"/>
      <w:r>
        <w:rPr>
          <w:rFonts w:ascii="Arial" w:hAnsi="Arial" w:cs="Arial"/>
          <w:color w:val="1A1A1A"/>
          <w:sz w:val="32"/>
          <w:szCs w:val="32"/>
          <w:lang w:val="en-US"/>
        </w:rPr>
        <w:t>pela</w:t>
      </w:r>
      <w:proofErr w:type="gramEnd"/>
      <w:r>
        <w:rPr>
          <w:rFonts w:ascii="Arial" w:hAnsi="Arial" w:cs="Arial"/>
          <w:color w:val="1A1A1A"/>
          <w:sz w:val="32"/>
          <w:szCs w:val="32"/>
          <w:lang w:val="en-US"/>
        </w:rPr>
        <w:t xml:space="preserve"> sua tecnologia de produção de vinhos minimamente invasora, eles trazem à luz os fatos nus e crus: a fruta e nada mais que a pura fruta”.</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A</w:t>
      </w:r>
      <w:proofErr w:type="gramEnd"/>
      <w:r>
        <w:rPr>
          <w:rFonts w:ascii="Arial" w:hAnsi="Arial" w:cs="Arial"/>
          <w:color w:val="1A1A1A"/>
          <w:sz w:val="32"/>
          <w:szCs w:val="32"/>
          <w:lang w:val="en-US"/>
        </w:rPr>
        <w:t xml:space="preserve"> Vinícola foi capa da principal revista especializada em vinhos, a PersWijn, na Holanda.</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vinho Dádivas Merlot/Caerneut Sauvgnon foi Medalha de Ouro no Concurso de Bruxelas em 2009.</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vinho Dádivas Chardonnay ganhou medalha no International Wine Challenge, no Reino Unido.</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Cinco</w:t>
      </w:r>
      <w:proofErr w:type="gramEnd"/>
      <w:r>
        <w:rPr>
          <w:rFonts w:ascii="Arial" w:hAnsi="Arial" w:cs="Arial"/>
          <w:color w:val="1A1A1A"/>
          <w:sz w:val="32"/>
          <w:szCs w:val="32"/>
          <w:lang w:val="en-US"/>
        </w:rPr>
        <w:t xml:space="preserve"> estrelas (92 pontos) na avaliação do Concurso  Vinavisen,  na Dinamarca.</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O</w:t>
      </w:r>
      <w:proofErr w:type="gramEnd"/>
      <w:r>
        <w:rPr>
          <w:rFonts w:ascii="Arial" w:hAnsi="Arial" w:cs="Arial"/>
          <w:color w:val="1A1A1A"/>
          <w:sz w:val="32"/>
          <w:szCs w:val="32"/>
          <w:lang w:val="en-US"/>
        </w:rPr>
        <w:t xml:space="preserve"> vinho Dádivas Chardonnay foi servido no Padock Vip do GP Brasil de Fórmula 1.</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Linha</w:t>
      </w:r>
      <w:proofErr w:type="gramEnd"/>
      <w:r>
        <w:rPr>
          <w:rFonts w:ascii="Arial" w:hAnsi="Arial" w:cs="Arial"/>
          <w:color w:val="1A1A1A"/>
          <w:sz w:val="32"/>
          <w:szCs w:val="32"/>
          <w:lang w:val="en-US"/>
        </w:rPr>
        <w:t xml:space="preserve"> Agnus Merlot  é indicada como ‘Best Buy’ pelo sommelier Benjamim Fanuel do jornal </w:t>
      </w:r>
      <w:r>
        <w:rPr>
          <w:rFonts w:ascii="Arial" w:hAnsi="Arial" w:cs="Arial"/>
          <w:i/>
          <w:iCs/>
          <w:color w:val="1A1A1A"/>
          <w:sz w:val="32"/>
          <w:szCs w:val="32"/>
          <w:lang w:val="en-US"/>
        </w:rPr>
        <w:t>Le Quotidien</w:t>
      </w:r>
      <w:r>
        <w:rPr>
          <w:rFonts w:ascii="Arial" w:hAnsi="Arial" w:cs="Arial"/>
          <w:color w:val="1A1A1A"/>
          <w:sz w:val="32"/>
          <w:szCs w:val="32"/>
          <w:lang w:val="en-US"/>
        </w:rPr>
        <w:t> , em Luxemburgo,  e quatro estrelas na avaliação da Vinforum, na Dinamarca (2010).</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proofErr w:type="gramStart"/>
      <w:r>
        <w:rPr>
          <w:rFonts w:ascii="Symbol" w:hAnsi="Symbol" w:cs="Symbol"/>
          <w:color w:val="1A1A1A"/>
          <w:sz w:val="32"/>
          <w:szCs w:val="32"/>
          <w:lang w:val="en-US"/>
        </w:rPr>
        <w:t></w:t>
      </w:r>
      <w:r>
        <w:rPr>
          <w:rFonts w:ascii="Arial" w:hAnsi="Arial" w:cs="Arial"/>
          <w:color w:val="1A1A1A"/>
          <w:sz w:val="32"/>
          <w:szCs w:val="32"/>
          <w:lang w:val="en-US"/>
        </w:rPr>
        <w:t>  Presente</w:t>
      </w:r>
      <w:proofErr w:type="gramEnd"/>
      <w:r>
        <w:rPr>
          <w:rFonts w:ascii="Arial" w:hAnsi="Arial" w:cs="Arial"/>
          <w:color w:val="1A1A1A"/>
          <w:sz w:val="32"/>
          <w:szCs w:val="32"/>
          <w:lang w:val="en-US"/>
        </w:rPr>
        <w:t xml:space="preserve"> em lojas especializadas, nos melhores restaurantes e hotéis do Brasil e em 18 países, 16 da Europa, EUA e Canadá.</w:t>
      </w:r>
    </w:p>
    <w:p w:rsidR="00310C83" w:rsidRDefault="00310C83" w:rsidP="00310C83">
      <w:pPr>
        <w:widowControl w:val="0"/>
        <w:autoSpaceDE w:val="0"/>
        <w:autoSpaceDN w:val="0"/>
        <w:adjustRightInd w:val="0"/>
        <w:spacing w:after="0"/>
        <w:rPr>
          <w:rFonts w:ascii="Times New Roman" w:hAnsi="Times New Roman" w:cs="Times New Roman"/>
          <w:sz w:val="32"/>
          <w:szCs w:val="32"/>
          <w:lang w:val="en-US"/>
        </w:rPr>
      </w:pPr>
      <w:r>
        <w:rPr>
          <w:rFonts w:ascii="Calibri" w:hAnsi="Calibri" w:cs="Calibri"/>
          <w:noProof/>
          <w:color w:val="19366D"/>
          <w:sz w:val="30"/>
          <w:szCs w:val="30"/>
          <w:lang w:val="en-US" w:eastAsia="en-US"/>
        </w:rPr>
        <w:drawing>
          <wp:inline distT="0" distB="0" distL="0" distR="0">
            <wp:extent cx="5715000" cy="2311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2311400"/>
                    </a:xfrm>
                    <a:prstGeom prst="rect">
                      <a:avLst/>
                    </a:prstGeom>
                    <a:noFill/>
                    <a:ln>
                      <a:noFill/>
                    </a:ln>
                  </pic:spPr>
                </pic:pic>
              </a:graphicData>
            </a:graphic>
          </wp:inline>
        </w:drawing>
      </w:r>
    </w:p>
    <w:p w:rsidR="00ED3FE5" w:rsidRDefault="00ED3FE5"/>
    <w:sectPr w:rsidR="00ED3FE5" w:rsidSect="0073122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C83"/>
    <w:rsid w:val="00154B9A"/>
    <w:rsid w:val="00310C83"/>
    <w:rsid w:val="00ED3FE5"/>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53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0C83"/>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0C8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0C83"/>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0C8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idiocarraro.com/" TargetMode="Externa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2640</Words>
  <Characters>15049</Characters>
  <Application>Microsoft Macintosh Word</Application>
  <DocSecurity>0</DocSecurity>
  <Lines>125</Lines>
  <Paragraphs>35</Paragraphs>
  <ScaleCrop>false</ScaleCrop>
  <Company>EVA Comunicação</Company>
  <LinksUpToDate>false</LinksUpToDate>
  <CharactersWithSpaces>17654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1</cp:revision>
  <dcterms:created xsi:type="dcterms:W3CDTF">2013-07-18T23:45:00Z</dcterms:created>
  <dcterms:modified xsi:type="dcterms:W3CDTF">2013-07-18T23:46:00Z</dcterms:modified>
</cp:coreProperties>
</file>