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4E3" w:rsidRPr="009829DF" w:rsidRDefault="00B944E3" w:rsidP="00B944E3">
      <w:pPr>
        <w:rPr>
          <w:b/>
          <w:bCs/>
          <w:sz w:val="36"/>
          <w:szCs w:val="36"/>
        </w:rPr>
      </w:pPr>
      <w:r w:rsidRPr="009829DF">
        <w:rPr>
          <w:rFonts w:ascii="Arial" w:hAnsi="Arial" w:cs="Arial"/>
          <w:b/>
          <w:sz w:val="36"/>
          <w:szCs w:val="36"/>
        </w:rPr>
        <w:t>Porto Alegre &amp; Região Metropolitana Convention &amp; Visitors Bureau – 06/02/2013</w:t>
      </w:r>
    </w:p>
    <w:p w:rsidR="00B944E3" w:rsidRDefault="00B944E3" w:rsidP="009203C0">
      <w:pPr>
        <w:jc w:val="center"/>
        <w:rPr>
          <w:b/>
          <w:bCs/>
          <w:sz w:val="44"/>
          <w:szCs w:val="44"/>
        </w:rPr>
      </w:pPr>
    </w:p>
    <w:p w:rsidR="009203C0" w:rsidRPr="009829DF" w:rsidRDefault="009203C0" w:rsidP="009203C0">
      <w:pPr>
        <w:jc w:val="center"/>
        <w:rPr>
          <w:rFonts w:ascii="Arial" w:hAnsi="Arial" w:cs="Arial"/>
          <w:sz w:val="24"/>
          <w:szCs w:val="24"/>
        </w:rPr>
      </w:pPr>
      <w:r w:rsidRPr="009829DF">
        <w:rPr>
          <w:rFonts w:ascii="Arial" w:hAnsi="Arial" w:cs="Arial"/>
          <w:b/>
          <w:bCs/>
          <w:sz w:val="44"/>
          <w:szCs w:val="44"/>
        </w:rPr>
        <w:t xml:space="preserve">Mais eventos, mais recursos para Porto </w:t>
      </w:r>
      <w:proofErr w:type="gramStart"/>
      <w:r w:rsidRPr="009829DF">
        <w:rPr>
          <w:rFonts w:ascii="Arial" w:hAnsi="Arial" w:cs="Arial"/>
          <w:b/>
          <w:bCs/>
          <w:sz w:val="44"/>
          <w:szCs w:val="44"/>
        </w:rPr>
        <w:t>Alegre</w:t>
      </w:r>
      <w:proofErr w:type="gramEnd"/>
    </w:p>
    <w:p w:rsidR="009203C0" w:rsidRDefault="009203C0" w:rsidP="009203C0">
      <w:pPr>
        <w:rPr>
          <w:rFonts w:ascii="Calibri" w:hAnsi="Calibri"/>
        </w:rPr>
      </w:pPr>
      <w:r>
        <w:t>  </w:t>
      </w:r>
    </w:p>
    <w:p w:rsidR="009203C0" w:rsidRPr="009829DF" w:rsidRDefault="009203C0" w:rsidP="009203C0">
      <w:pPr>
        <w:rPr>
          <w:sz w:val="24"/>
          <w:szCs w:val="24"/>
        </w:rPr>
      </w:pPr>
      <w:r w:rsidRPr="009829DF">
        <w:rPr>
          <w:rFonts w:ascii="Arial" w:hAnsi="Arial" w:cs="Arial"/>
          <w:sz w:val="24"/>
          <w:szCs w:val="24"/>
          <w:u w:val="single"/>
        </w:rPr>
        <w:t>Se depender do Porto Alegre &amp; Região Metropolitana Convention &amp; Visitors Bureau, a capital gaúcha receberá este ano uma injeção de recursos da ordem de</w:t>
      </w:r>
      <w:proofErr w:type="gramStart"/>
      <w:r w:rsidRPr="009829DF">
        <w:rPr>
          <w:rFonts w:ascii="Arial" w:hAnsi="Arial" w:cs="Arial"/>
          <w:sz w:val="24"/>
          <w:szCs w:val="24"/>
          <w:u w:val="single"/>
        </w:rPr>
        <w:t xml:space="preserve">  </w:t>
      </w:r>
      <w:proofErr w:type="gramEnd"/>
      <w:r w:rsidRPr="009829DF">
        <w:rPr>
          <w:rFonts w:ascii="Arial" w:hAnsi="Arial" w:cs="Arial"/>
          <w:sz w:val="24"/>
          <w:szCs w:val="24"/>
          <w:u w:val="single"/>
        </w:rPr>
        <w:t xml:space="preserve">R$ 23,5 milhões, o que representam 26 mil novas pessoas na capital. </w:t>
      </w:r>
      <w:r w:rsidRPr="009829DF">
        <w:rPr>
          <w:rFonts w:ascii="Arial" w:hAnsi="Arial" w:cs="Arial"/>
          <w:sz w:val="24"/>
          <w:szCs w:val="24"/>
        </w:rPr>
        <w:t xml:space="preserve">O crescimento em volume e em qualidade de congressos e competições esportivas </w:t>
      </w:r>
      <w:proofErr w:type="gramStart"/>
      <w:r w:rsidRPr="009829DF">
        <w:rPr>
          <w:rFonts w:ascii="Arial" w:hAnsi="Arial" w:cs="Arial"/>
          <w:sz w:val="24"/>
          <w:szCs w:val="24"/>
        </w:rPr>
        <w:t>movimentam</w:t>
      </w:r>
      <w:proofErr w:type="gramEnd"/>
      <w:r w:rsidRPr="009829DF">
        <w:rPr>
          <w:rFonts w:ascii="Arial" w:hAnsi="Arial" w:cs="Arial"/>
          <w:sz w:val="24"/>
          <w:szCs w:val="24"/>
        </w:rPr>
        <w:t xml:space="preserve"> uma cadeia econômica de mais de 50 segmentos na cidade. “Nossas equipes de captação trabalham para “vender” a cidade como a melhor “anfitriã” do Brasil. A concorrência é grande, por isso estamos lutamos para que seja construído um grande Centro de Eventos e para a manutenção do aeroporto próximo ao centro, um diferencial competitivo nas candidaturas”, diz Berenice Lewin.  </w:t>
      </w:r>
    </w:p>
    <w:p w:rsidR="00DD4698" w:rsidRDefault="00DD4698"/>
    <w:p w:rsidR="00F434D3" w:rsidRDefault="00F434D3">
      <w:r w:rsidRPr="00F434D3">
        <w:rPr>
          <w:noProof/>
          <w:lang w:eastAsia="pt-BR"/>
        </w:rPr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34D3" w:rsidSect="00DD46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434D3"/>
    <w:rsid w:val="0034071B"/>
    <w:rsid w:val="00831019"/>
    <w:rsid w:val="009203C0"/>
    <w:rsid w:val="009829DF"/>
    <w:rsid w:val="00AA5F71"/>
    <w:rsid w:val="00B944E3"/>
    <w:rsid w:val="00DD4698"/>
    <w:rsid w:val="00E316DA"/>
    <w:rsid w:val="00F43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4D3"/>
    <w:pPr>
      <w:spacing w:after="0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434D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34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8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690</Characters>
  <Application>Microsoft Office Word</Application>
  <DocSecurity>0</DocSecurity>
  <Lines>5</Lines>
  <Paragraphs>1</Paragraphs>
  <ScaleCrop>false</ScaleCrop>
  <Company>Home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5</cp:revision>
  <dcterms:created xsi:type="dcterms:W3CDTF">2013-02-06T12:56:00Z</dcterms:created>
  <dcterms:modified xsi:type="dcterms:W3CDTF">2013-02-07T20:49:00Z</dcterms:modified>
</cp:coreProperties>
</file>