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88A" w:rsidRDefault="0075788A" w:rsidP="0075788A">
      <w:pPr>
        <w:shd w:val="clear" w:color="auto" w:fill="FFFFFF"/>
        <w:jc w:val="center"/>
        <w:rPr>
          <w:color w:val="212121"/>
        </w:rPr>
      </w:pPr>
      <w:bookmarkStart w:id="0" w:name="_GoBack"/>
      <w:r>
        <w:rPr>
          <w:rFonts w:ascii="Arial" w:hAnsi="Arial" w:cs="Arial"/>
          <w:b/>
          <w:bCs/>
          <w:color w:val="C00000"/>
          <w:sz w:val="40"/>
          <w:szCs w:val="40"/>
        </w:rPr>
        <w:t xml:space="preserve">Martha Gabriel volta a Porto Alegre para desvendar estratégias, plataformas e tendências do marketing </w:t>
      </w:r>
      <w:proofErr w:type="gramStart"/>
      <w:r>
        <w:rPr>
          <w:rFonts w:ascii="Arial" w:hAnsi="Arial" w:cs="Arial"/>
          <w:b/>
          <w:bCs/>
          <w:color w:val="C00000"/>
          <w:sz w:val="40"/>
          <w:szCs w:val="40"/>
        </w:rPr>
        <w:t>digital</w:t>
      </w:r>
      <w:proofErr w:type="gramEnd"/>
    </w:p>
    <w:bookmarkEnd w:id="0"/>
    <w:p w:rsidR="0075788A" w:rsidRDefault="0075788A" w:rsidP="0075788A">
      <w:pPr>
        <w:shd w:val="clear" w:color="auto" w:fill="FFFFFF"/>
        <w:ind w:firstLine="851"/>
        <w:jc w:val="center"/>
        <w:rPr>
          <w:color w:val="212121"/>
        </w:rPr>
      </w:pPr>
      <w:r>
        <w:rPr>
          <w:rFonts w:ascii="Calibri" w:hAnsi="Calibri"/>
          <w:b/>
          <w:bCs/>
          <w:color w:val="C00000"/>
          <w:sz w:val="20"/>
          <w:szCs w:val="20"/>
        </w:rPr>
        <w:t> </w:t>
      </w:r>
    </w:p>
    <w:p w:rsidR="00FA7611" w:rsidRPr="00FA7611" w:rsidRDefault="0075788A" w:rsidP="00FA7611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Maior especialista brasileira em Marketing Digital e Mídias Sociais e palestrante internacional premiada irá comandar o Programa de Extensão em Marketing Digital 2015 na ADVB/RS, em cinco encontros, de abril </w:t>
      </w:r>
      <w:proofErr w:type="gramStart"/>
      <w:r>
        <w:rPr>
          <w:rFonts w:ascii="Arial" w:hAnsi="Arial" w:cs="Arial"/>
          <w:b/>
          <w:bCs/>
          <w:i/>
          <w:iCs/>
        </w:rPr>
        <w:t>à</w:t>
      </w:r>
      <w:proofErr w:type="gramEnd"/>
      <w:r>
        <w:rPr>
          <w:rFonts w:ascii="Arial" w:hAnsi="Arial" w:cs="Arial"/>
          <w:b/>
          <w:bCs/>
          <w:i/>
          <w:iCs/>
        </w:rPr>
        <w:t xml:space="preserve"> novembro. </w:t>
      </w:r>
      <w:r w:rsidR="00FA7611" w:rsidRPr="00FA7611">
        <w:rPr>
          <w:rFonts w:ascii="Arial" w:hAnsi="Arial" w:cs="Arial"/>
          <w:b/>
          <w:i/>
        </w:rPr>
        <w:t>Ainda no primeiro semestre, Martha vai lançar um e-book sobre tendências em marketing e business.</w:t>
      </w:r>
    </w:p>
    <w:p w:rsidR="0075788A" w:rsidRDefault="0075788A" w:rsidP="0075788A">
      <w:pPr>
        <w:shd w:val="clear" w:color="auto" w:fill="FFFFFF"/>
        <w:jc w:val="center"/>
      </w:pPr>
    </w:p>
    <w:p w:rsidR="0075788A" w:rsidRDefault="0075788A" w:rsidP="0075788A">
      <w:pPr>
        <w:shd w:val="clear" w:color="auto" w:fill="FFFFFF"/>
        <w:jc w:val="center"/>
        <w:rPr>
          <w:color w:val="212121"/>
        </w:rPr>
      </w:pPr>
      <w:r>
        <w:rPr>
          <w:rFonts w:ascii="Arial" w:hAnsi="Arial" w:cs="Arial"/>
          <w:b/>
          <w:bCs/>
          <w:i/>
          <w:iCs/>
          <w:color w:val="212121"/>
          <w:sz w:val="22"/>
          <w:szCs w:val="22"/>
        </w:rPr>
        <w:t> </w:t>
      </w:r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Arial" w:hAnsi="Arial" w:cs="Arial"/>
          <w:color w:val="212121"/>
        </w:rPr>
        <w:t xml:space="preserve">Martha Gabriel, referência internacional quando o tema é marketing digital, inovação e educação, é também escritora – autora do </w:t>
      </w:r>
      <w:proofErr w:type="spellStart"/>
      <w:proofErr w:type="gramStart"/>
      <w:r w:rsidRPr="0075788A">
        <w:rPr>
          <w:rFonts w:ascii="Arial" w:hAnsi="Arial" w:cs="Arial"/>
          <w:color w:val="212121"/>
        </w:rPr>
        <w:t>best</w:t>
      </w:r>
      <w:proofErr w:type="spellEnd"/>
      <w:proofErr w:type="gramEnd"/>
      <w:r w:rsidRPr="0075788A">
        <w:rPr>
          <w:rFonts w:ascii="Arial" w:hAnsi="Arial" w:cs="Arial"/>
          <w:color w:val="212121"/>
        </w:rPr>
        <w:t xml:space="preserve"> </w:t>
      </w:r>
      <w:proofErr w:type="spellStart"/>
      <w:r w:rsidRPr="0075788A">
        <w:rPr>
          <w:rFonts w:ascii="Arial" w:hAnsi="Arial" w:cs="Arial"/>
          <w:color w:val="212121"/>
        </w:rPr>
        <w:t>seller</w:t>
      </w:r>
      <w:proofErr w:type="spellEnd"/>
      <w:r w:rsidRPr="0075788A">
        <w:rPr>
          <w:rFonts w:ascii="Arial" w:hAnsi="Arial" w:cs="Arial"/>
          <w:color w:val="212121"/>
        </w:rPr>
        <w:t xml:space="preserve"> Marketing na Era Digital  - e assina mais de 50 palestras na Europa, Ásia e Estados Unidos, onde já foi premiada três vezes  como a melhor conferencista, além de brilhar com a sua experiência em três </w:t>
      </w:r>
      <w:proofErr w:type="spellStart"/>
      <w:r w:rsidRPr="0075788A">
        <w:rPr>
          <w:rFonts w:ascii="Arial" w:hAnsi="Arial" w:cs="Arial"/>
          <w:color w:val="212121"/>
        </w:rPr>
        <w:t>TEDx</w:t>
      </w:r>
      <w:proofErr w:type="spellEnd"/>
      <w:r w:rsidRPr="0075788A">
        <w:rPr>
          <w:rFonts w:ascii="Arial" w:hAnsi="Arial" w:cs="Arial"/>
          <w:color w:val="212121"/>
        </w:rPr>
        <w:t xml:space="preserve"> e ser selecionada, em 2014, como finalista no mais importante reconhecimento literário do Brasil, o  prestigiado Prêmio Jabuti com o  livro </w:t>
      </w:r>
      <w:proofErr w:type="spellStart"/>
      <w:r w:rsidRPr="0075788A">
        <w:rPr>
          <w:rFonts w:ascii="Arial" w:hAnsi="Arial" w:cs="Arial"/>
          <w:color w:val="212121"/>
        </w:rPr>
        <w:t>Educ@r</w:t>
      </w:r>
      <w:proofErr w:type="spellEnd"/>
      <w:r w:rsidRPr="0075788A">
        <w:rPr>
          <w:rFonts w:ascii="Arial" w:hAnsi="Arial" w:cs="Arial"/>
          <w:color w:val="212121"/>
        </w:rPr>
        <w:t xml:space="preserve">: a (r)evolução digital na educação. </w:t>
      </w:r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Arial" w:hAnsi="Arial" w:cs="Arial"/>
          <w:color w:val="1F497D"/>
        </w:rPr>
        <w:t> </w:t>
      </w:r>
    </w:p>
    <w:p w:rsidR="0075788A" w:rsidRPr="0075788A" w:rsidRDefault="0075788A" w:rsidP="0075788A">
      <w:pPr>
        <w:shd w:val="clear" w:color="auto" w:fill="FFFFFF"/>
        <w:jc w:val="both"/>
      </w:pPr>
      <w:r w:rsidRPr="0075788A">
        <w:rPr>
          <w:rFonts w:ascii="Arial" w:hAnsi="Arial" w:cs="Arial"/>
          <w:color w:val="212121"/>
        </w:rPr>
        <w:t>Quando entra em cena no palco das suas apresentações pelo mundo, a pesquisadora e professora de MBA e pós</w:t>
      </w:r>
      <w:r>
        <w:rPr>
          <w:rFonts w:ascii="Arial" w:hAnsi="Arial" w:cs="Arial"/>
          <w:color w:val="212121"/>
        </w:rPr>
        <w:t>-</w:t>
      </w:r>
      <w:r w:rsidRPr="0075788A">
        <w:rPr>
          <w:rFonts w:ascii="Arial" w:hAnsi="Arial" w:cs="Arial"/>
          <w:color w:val="212121"/>
        </w:rPr>
        <w:t>graduações em ins</w:t>
      </w:r>
      <w:r>
        <w:rPr>
          <w:rFonts w:ascii="Arial" w:hAnsi="Arial" w:cs="Arial"/>
          <w:color w:val="212121"/>
        </w:rPr>
        <w:t xml:space="preserve">tituições como </w:t>
      </w:r>
      <w:proofErr w:type="spellStart"/>
      <w:r>
        <w:rPr>
          <w:rFonts w:ascii="Arial" w:hAnsi="Arial" w:cs="Arial"/>
          <w:color w:val="212121"/>
        </w:rPr>
        <w:t>Digicorp</w:t>
      </w:r>
      <w:proofErr w:type="spellEnd"/>
      <w:r>
        <w:rPr>
          <w:rFonts w:ascii="Arial" w:hAnsi="Arial" w:cs="Arial"/>
          <w:color w:val="212121"/>
        </w:rPr>
        <w:t xml:space="preserve">/USP, </w:t>
      </w:r>
      <w:r w:rsidRPr="0075788A">
        <w:rPr>
          <w:rFonts w:ascii="Arial" w:hAnsi="Arial" w:cs="Arial"/>
          <w:color w:val="212121"/>
        </w:rPr>
        <w:t xml:space="preserve">Business </w:t>
      </w:r>
      <w:proofErr w:type="spellStart"/>
      <w:r w:rsidRPr="0075788A">
        <w:rPr>
          <w:rFonts w:ascii="Arial" w:hAnsi="Arial" w:cs="Arial"/>
          <w:color w:val="212121"/>
        </w:rPr>
        <w:t>Shool</w:t>
      </w:r>
      <w:proofErr w:type="spellEnd"/>
      <w:r w:rsidRPr="0075788A">
        <w:rPr>
          <w:rFonts w:ascii="Arial" w:hAnsi="Arial" w:cs="Arial"/>
          <w:color w:val="212121"/>
        </w:rPr>
        <w:t xml:space="preserve"> São Paulo, </w:t>
      </w:r>
      <w:r w:rsidRPr="0075788A">
        <w:rPr>
          <w:rFonts w:ascii="Arial" w:hAnsi="Arial" w:cs="Arial"/>
        </w:rPr>
        <w:t>HSM, Alfa</w:t>
      </w:r>
      <w:r w:rsidRPr="0075788A">
        <w:rPr>
          <w:rFonts w:ascii="Arial" w:hAnsi="Arial" w:cs="Arial"/>
          <w:color w:val="212121"/>
        </w:rPr>
        <w:t xml:space="preserve">/FADISP, Fundação Instituto de Administração da USP e </w:t>
      </w:r>
      <w:proofErr w:type="spellStart"/>
      <w:r w:rsidRPr="0075788A">
        <w:rPr>
          <w:rFonts w:ascii="Arial" w:hAnsi="Arial" w:cs="Arial"/>
          <w:color w:val="212121"/>
        </w:rPr>
        <w:t>keynote</w:t>
      </w:r>
      <w:proofErr w:type="spellEnd"/>
      <w:r w:rsidRPr="0075788A">
        <w:rPr>
          <w:rFonts w:ascii="Arial" w:hAnsi="Arial" w:cs="Arial"/>
          <w:color w:val="212121"/>
        </w:rPr>
        <w:t xml:space="preserve"> internacional, encanta </w:t>
      </w:r>
      <w:proofErr w:type="gramStart"/>
      <w:r w:rsidRPr="0075788A">
        <w:rPr>
          <w:rFonts w:ascii="Arial" w:hAnsi="Arial" w:cs="Arial"/>
          <w:color w:val="212121"/>
        </w:rPr>
        <w:t>pela domínio</w:t>
      </w:r>
      <w:proofErr w:type="gramEnd"/>
      <w:r w:rsidRPr="0075788A">
        <w:rPr>
          <w:rFonts w:ascii="Arial" w:hAnsi="Arial" w:cs="Arial"/>
          <w:color w:val="212121"/>
        </w:rPr>
        <w:t xml:space="preserve"> das disciplinas e pela espetacular interação com o público.  Multidisciplinar, tem formação de graduação em Engenharia, pela Unicamp, pós-gra</w:t>
      </w:r>
      <w:r>
        <w:rPr>
          <w:rFonts w:ascii="Arial" w:hAnsi="Arial" w:cs="Arial"/>
          <w:color w:val="212121"/>
        </w:rPr>
        <w:t xml:space="preserve">duação em Marketing, pela ESPM, </w:t>
      </w:r>
      <w:r w:rsidRPr="0075788A">
        <w:rPr>
          <w:rFonts w:ascii="Arial" w:hAnsi="Arial" w:cs="Arial"/>
          <w:color w:val="212121"/>
        </w:rPr>
        <w:t>em design, pelo Belas Artes de São Paulo</w:t>
      </w:r>
      <w:r w:rsidRPr="0075788A">
        <w:rPr>
          <w:rFonts w:ascii="Arial" w:hAnsi="Arial" w:cs="Arial"/>
        </w:rPr>
        <w:t>, e mestrado e doutorado em artes, pela Escola de Comunicações e Artes da Universidade de São Paulo.  </w:t>
      </w:r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Arial" w:hAnsi="Arial" w:cs="Arial"/>
          <w:b/>
          <w:bCs/>
          <w:color w:val="212121"/>
        </w:rPr>
        <w:t> </w:t>
      </w:r>
    </w:p>
    <w:p w:rsidR="0075788A" w:rsidRPr="0075788A" w:rsidRDefault="0075788A" w:rsidP="0075788A">
      <w:pPr>
        <w:shd w:val="clear" w:color="auto" w:fill="FFFFFF"/>
        <w:jc w:val="both"/>
      </w:pPr>
      <w:r w:rsidRPr="0075788A">
        <w:rPr>
          <w:rFonts w:ascii="Arial" w:hAnsi="Arial" w:cs="Arial"/>
          <w:b/>
          <w:bCs/>
        </w:rPr>
        <w:t xml:space="preserve">Em 14 de abril, a premiada pesquisadora retorna à ADVB/RS, em Porto Alegre, para ministrar cinco módulos do concorrido Programa de Extensão em Marketing Digital, oferecido com exclusividade pela instituição em sua sede, de abril </w:t>
      </w:r>
      <w:proofErr w:type="gramStart"/>
      <w:r w:rsidRPr="0075788A">
        <w:rPr>
          <w:rFonts w:ascii="Arial" w:hAnsi="Arial" w:cs="Arial"/>
          <w:b/>
          <w:bCs/>
        </w:rPr>
        <w:t>à</w:t>
      </w:r>
      <w:proofErr w:type="gramEnd"/>
      <w:r w:rsidRPr="0075788A">
        <w:rPr>
          <w:rFonts w:ascii="Arial" w:hAnsi="Arial" w:cs="Arial"/>
          <w:b/>
          <w:bCs/>
        </w:rPr>
        <w:t xml:space="preserve"> novembro.  As inscrições estão abertas e podem ser feitas pelo </w:t>
      </w:r>
      <w:hyperlink r:id="rId5" w:history="1">
        <w:r w:rsidRPr="0075788A">
          <w:rPr>
            <w:rStyle w:val="Hyperlink"/>
            <w:rFonts w:ascii="Arial" w:hAnsi="Arial" w:cs="Arial"/>
            <w:color w:val="auto"/>
          </w:rPr>
          <w:t>relacionamento@advb.com.br</w:t>
        </w:r>
      </w:hyperlink>
      <w:r w:rsidRPr="0075788A">
        <w:rPr>
          <w:rFonts w:ascii="Arial" w:hAnsi="Arial" w:cs="Arial"/>
          <w:b/>
          <w:bCs/>
        </w:rPr>
        <w:t xml:space="preserve"> </w:t>
      </w:r>
      <w:r w:rsidRPr="0075788A">
        <w:rPr>
          <w:rFonts w:ascii="Arial" w:hAnsi="Arial" w:cs="Arial"/>
        </w:rPr>
        <w:t xml:space="preserve">ou   (51) 3290.6300.  Na pauta dos conteúdos direcionados a </w:t>
      </w:r>
      <w:proofErr w:type="spellStart"/>
      <w:r w:rsidRPr="0075788A">
        <w:rPr>
          <w:rFonts w:ascii="Arial" w:hAnsi="Arial" w:cs="Arial"/>
        </w:rPr>
        <w:t>CEOs</w:t>
      </w:r>
      <w:proofErr w:type="spellEnd"/>
      <w:r w:rsidRPr="0075788A">
        <w:rPr>
          <w:rFonts w:ascii="Arial" w:hAnsi="Arial" w:cs="Arial"/>
        </w:rPr>
        <w:t xml:space="preserve">, líderes, gestores, executivos e profissionais em geral, estão temas como </w:t>
      </w:r>
      <w:r w:rsidRPr="0075788A">
        <w:rPr>
          <w:rFonts w:ascii="Arial" w:hAnsi="Arial" w:cs="Arial"/>
          <w:i/>
          <w:iCs/>
        </w:rPr>
        <w:t xml:space="preserve">Marketing Digital: Estratégias, Plataformas e Tendências </w:t>
      </w:r>
      <w:r w:rsidRPr="0075788A">
        <w:rPr>
          <w:rFonts w:ascii="Arial" w:hAnsi="Arial" w:cs="Arial"/>
        </w:rPr>
        <w:t xml:space="preserve">(abril); </w:t>
      </w:r>
      <w:r w:rsidRPr="0075788A">
        <w:rPr>
          <w:rFonts w:ascii="Arial" w:hAnsi="Arial" w:cs="Arial"/>
          <w:i/>
          <w:iCs/>
        </w:rPr>
        <w:t xml:space="preserve">Estratégias de Conteúdo: </w:t>
      </w:r>
      <w:proofErr w:type="spellStart"/>
      <w:r w:rsidRPr="0075788A">
        <w:rPr>
          <w:rFonts w:ascii="Arial" w:hAnsi="Arial" w:cs="Arial"/>
          <w:i/>
          <w:iCs/>
        </w:rPr>
        <w:t>Inbound</w:t>
      </w:r>
      <w:proofErr w:type="spellEnd"/>
      <w:r w:rsidRPr="0075788A">
        <w:rPr>
          <w:rFonts w:ascii="Arial" w:hAnsi="Arial" w:cs="Arial"/>
          <w:i/>
          <w:iCs/>
        </w:rPr>
        <w:t xml:space="preserve"> Marketing e </w:t>
      </w:r>
      <w:proofErr w:type="spellStart"/>
      <w:r w:rsidRPr="0075788A">
        <w:rPr>
          <w:rFonts w:ascii="Arial" w:hAnsi="Arial" w:cs="Arial"/>
          <w:i/>
          <w:iCs/>
        </w:rPr>
        <w:t>Transmedia</w:t>
      </w:r>
      <w:proofErr w:type="spellEnd"/>
      <w:r w:rsidRPr="0075788A">
        <w:rPr>
          <w:rFonts w:ascii="Arial" w:hAnsi="Arial" w:cs="Arial"/>
          <w:i/>
          <w:iCs/>
        </w:rPr>
        <w:t xml:space="preserve"> </w:t>
      </w:r>
      <w:proofErr w:type="spellStart"/>
      <w:r w:rsidRPr="0075788A">
        <w:rPr>
          <w:rFonts w:ascii="Arial" w:hAnsi="Arial" w:cs="Arial"/>
          <w:i/>
          <w:iCs/>
        </w:rPr>
        <w:t>Storytelling</w:t>
      </w:r>
      <w:proofErr w:type="spellEnd"/>
      <w:r w:rsidRPr="0075788A">
        <w:rPr>
          <w:rFonts w:ascii="Arial" w:hAnsi="Arial" w:cs="Arial"/>
          <w:i/>
          <w:iCs/>
        </w:rPr>
        <w:t xml:space="preserve"> </w:t>
      </w:r>
      <w:r w:rsidRPr="0075788A">
        <w:rPr>
          <w:rFonts w:ascii="Arial" w:hAnsi="Arial" w:cs="Arial"/>
        </w:rPr>
        <w:t xml:space="preserve">(maio); </w:t>
      </w:r>
      <w:proofErr w:type="spellStart"/>
      <w:r w:rsidRPr="0075788A">
        <w:rPr>
          <w:rFonts w:ascii="Arial" w:hAnsi="Arial" w:cs="Arial"/>
        </w:rPr>
        <w:t>Midias</w:t>
      </w:r>
      <w:proofErr w:type="spellEnd"/>
      <w:r w:rsidRPr="0075788A">
        <w:rPr>
          <w:rFonts w:ascii="Arial" w:hAnsi="Arial" w:cs="Arial"/>
        </w:rPr>
        <w:t xml:space="preserve"> Sociais: Estratégias de Marketing e Planejamento (julho); Estratégias Específicas: </w:t>
      </w:r>
      <w:proofErr w:type="spellStart"/>
      <w:r w:rsidRPr="0075788A">
        <w:rPr>
          <w:rFonts w:ascii="Arial" w:hAnsi="Arial" w:cs="Arial"/>
        </w:rPr>
        <w:t>Facebook</w:t>
      </w:r>
      <w:proofErr w:type="spellEnd"/>
      <w:r w:rsidRPr="0075788A">
        <w:rPr>
          <w:rFonts w:ascii="Arial" w:hAnsi="Arial" w:cs="Arial"/>
        </w:rPr>
        <w:t xml:space="preserve">, </w:t>
      </w:r>
      <w:proofErr w:type="spellStart"/>
      <w:r w:rsidRPr="0075788A">
        <w:rPr>
          <w:rFonts w:ascii="Arial" w:hAnsi="Arial" w:cs="Arial"/>
        </w:rPr>
        <w:t>Twitter</w:t>
      </w:r>
      <w:proofErr w:type="spellEnd"/>
      <w:r w:rsidRPr="0075788A">
        <w:rPr>
          <w:rFonts w:ascii="Arial" w:hAnsi="Arial" w:cs="Arial"/>
        </w:rPr>
        <w:t xml:space="preserve">, </w:t>
      </w:r>
      <w:proofErr w:type="spellStart"/>
      <w:r w:rsidRPr="0075788A">
        <w:rPr>
          <w:rFonts w:ascii="Arial" w:hAnsi="Arial" w:cs="Arial"/>
        </w:rPr>
        <w:t>Instagram</w:t>
      </w:r>
      <w:proofErr w:type="spellEnd"/>
      <w:r w:rsidRPr="0075788A">
        <w:rPr>
          <w:rFonts w:ascii="Arial" w:hAnsi="Arial" w:cs="Arial"/>
        </w:rPr>
        <w:t xml:space="preserve">, Google+ e </w:t>
      </w:r>
      <w:proofErr w:type="spellStart"/>
      <w:proofErr w:type="gramStart"/>
      <w:r w:rsidRPr="0075788A">
        <w:rPr>
          <w:rFonts w:ascii="Arial" w:hAnsi="Arial" w:cs="Arial"/>
        </w:rPr>
        <w:t>YouTube</w:t>
      </w:r>
      <w:proofErr w:type="spellEnd"/>
      <w:proofErr w:type="gramEnd"/>
      <w:r w:rsidRPr="0075788A">
        <w:rPr>
          <w:rFonts w:ascii="Arial" w:hAnsi="Arial" w:cs="Arial"/>
        </w:rPr>
        <w:t xml:space="preserve"> (setembro) e Marketing de Relacionamento Digital – Planejamento e Ferramentas (novembro).   </w:t>
      </w:r>
      <w:r w:rsidRPr="0075788A">
        <w:t xml:space="preserve"> </w:t>
      </w:r>
    </w:p>
    <w:p w:rsidR="0075788A" w:rsidRPr="0075788A" w:rsidRDefault="0075788A" w:rsidP="0075788A">
      <w:pPr>
        <w:shd w:val="clear" w:color="auto" w:fill="FFFFFF"/>
        <w:jc w:val="both"/>
      </w:pPr>
      <w:r w:rsidRPr="0075788A">
        <w:rPr>
          <w:rFonts w:ascii="Arial" w:hAnsi="Arial" w:cs="Arial"/>
        </w:rPr>
        <w:t> </w:t>
      </w:r>
    </w:p>
    <w:p w:rsidR="00756A01" w:rsidRDefault="0075788A" w:rsidP="0075788A">
      <w:pPr>
        <w:shd w:val="clear" w:color="auto" w:fill="FFFFFF"/>
        <w:jc w:val="both"/>
        <w:rPr>
          <w:rFonts w:ascii="Arial" w:hAnsi="Arial" w:cs="Arial"/>
          <w:color w:val="212121"/>
        </w:rPr>
      </w:pPr>
      <w:r w:rsidRPr="0075788A">
        <w:rPr>
          <w:rFonts w:ascii="Arial" w:hAnsi="Arial" w:cs="Arial"/>
          <w:color w:val="212121"/>
        </w:rPr>
        <w:t xml:space="preserve">Os </w:t>
      </w:r>
      <w:proofErr w:type="gramStart"/>
      <w:r w:rsidRPr="0075788A">
        <w:rPr>
          <w:rFonts w:ascii="Arial" w:hAnsi="Arial" w:cs="Arial"/>
          <w:color w:val="212121"/>
        </w:rPr>
        <w:t>5</w:t>
      </w:r>
      <w:proofErr w:type="gramEnd"/>
      <w:r w:rsidRPr="0075788A">
        <w:rPr>
          <w:rFonts w:ascii="Arial" w:hAnsi="Arial" w:cs="Arial"/>
          <w:color w:val="212121"/>
        </w:rPr>
        <w:t xml:space="preserve"> módulos serão divididos em 5 encontros de 8 horas cada, começando em 14 de abril e com término em 19 de novembro. Martha Gabriel irá apresentar técnicas para o desenvolvimento de ações de marketing digital e estratégias para a utilização eficaz das mídias sociais, além de atualizar os participantes sobre as principais tecnologias e plataformas</w:t>
      </w:r>
      <w:r w:rsidRPr="0075788A">
        <w:rPr>
          <w:rFonts w:ascii="Arial" w:hAnsi="Arial" w:cs="Arial"/>
          <w:color w:val="1F497D"/>
        </w:rPr>
        <w:t>,</w:t>
      </w:r>
      <w:r w:rsidRPr="0075788A">
        <w:rPr>
          <w:rFonts w:ascii="Arial" w:hAnsi="Arial" w:cs="Arial"/>
          <w:color w:val="212121"/>
        </w:rPr>
        <w:t xml:space="preserve"> sempre com uma visão </w:t>
      </w:r>
      <w:r w:rsidRPr="0075788A">
        <w:rPr>
          <w:rFonts w:ascii="Arial" w:hAnsi="Arial" w:cs="Arial"/>
        </w:rPr>
        <w:t xml:space="preserve">mercadológica e focada em resultados. Uma das atividades, considerada um </w:t>
      </w:r>
      <w:r w:rsidRPr="0075788A">
        <w:rPr>
          <w:rFonts w:ascii="Arial" w:hAnsi="Arial" w:cs="Arial"/>
        </w:rPr>
        <w:lastRenderedPageBreak/>
        <w:t xml:space="preserve">dos diferencias do curso, convida o participante </w:t>
      </w:r>
      <w:r w:rsidRPr="0075788A">
        <w:rPr>
          <w:rFonts w:ascii="Arial" w:hAnsi="Arial" w:cs="Arial"/>
          <w:color w:val="212121"/>
        </w:rPr>
        <w:t xml:space="preserve">a fazer um diagnóstico do desempenho de sua empresa no cenário digital a partir dos conceitos abordados nos módulos. </w:t>
      </w:r>
    </w:p>
    <w:p w:rsidR="00756A01" w:rsidRDefault="00756A01" w:rsidP="0075788A">
      <w:pPr>
        <w:shd w:val="clear" w:color="auto" w:fill="FFFFFF"/>
        <w:jc w:val="both"/>
        <w:rPr>
          <w:rFonts w:ascii="Arial" w:hAnsi="Arial" w:cs="Arial"/>
          <w:color w:val="212121"/>
        </w:rPr>
      </w:pPr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Arial" w:hAnsi="Arial" w:cs="Arial"/>
          <w:color w:val="212121"/>
        </w:rPr>
        <w:t xml:space="preserve">Ao final do programa, será desenvolvido um </w:t>
      </w:r>
      <w:r w:rsidRPr="0075788A">
        <w:rPr>
          <w:rFonts w:ascii="Arial" w:hAnsi="Arial" w:cs="Arial"/>
          <w:b/>
          <w:bCs/>
          <w:color w:val="212121"/>
        </w:rPr>
        <w:t>Plano de Implantação de Ações</w:t>
      </w:r>
      <w:r w:rsidRPr="0075788A">
        <w:rPr>
          <w:rFonts w:ascii="Arial" w:hAnsi="Arial" w:cs="Arial"/>
          <w:color w:val="212121"/>
        </w:rPr>
        <w:t xml:space="preserve"> para </w:t>
      </w:r>
      <w:proofErr w:type="gramStart"/>
      <w:r w:rsidRPr="0075788A">
        <w:rPr>
          <w:rFonts w:ascii="Arial" w:hAnsi="Arial" w:cs="Arial"/>
          <w:color w:val="212121"/>
        </w:rPr>
        <w:t>otimização</w:t>
      </w:r>
      <w:proofErr w:type="gramEnd"/>
      <w:r w:rsidRPr="0075788A">
        <w:rPr>
          <w:rFonts w:ascii="Arial" w:hAnsi="Arial" w:cs="Arial"/>
          <w:color w:val="212121"/>
        </w:rPr>
        <w:t xml:space="preserve"> do uso das mídias sociais pela empresa.</w:t>
      </w:r>
      <w:r w:rsidR="00756A01">
        <w:rPr>
          <w:rFonts w:ascii="Arial" w:hAnsi="Arial" w:cs="Arial"/>
          <w:color w:val="212121"/>
        </w:rPr>
        <w:t xml:space="preserve"> Martha também vai abordar um dos pontos que considera primordial para o retorno positivo do marketing digital: o </w:t>
      </w:r>
      <w:r w:rsidR="003452DA">
        <w:rPr>
          <w:rFonts w:ascii="Arial" w:hAnsi="Arial" w:cs="Arial"/>
          <w:color w:val="212121"/>
        </w:rPr>
        <w:t>entendimento</w:t>
      </w:r>
      <w:r w:rsidR="00756A01">
        <w:rPr>
          <w:rFonts w:ascii="Arial" w:hAnsi="Arial" w:cs="Arial"/>
          <w:color w:val="212121"/>
        </w:rPr>
        <w:t xml:space="preserve"> sobre as </w:t>
      </w:r>
      <w:proofErr w:type="gramStart"/>
      <w:r w:rsidR="00756A01">
        <w:rPr>
          <w:rFonts w:ascii="Arial" w:hAnsi="Arial" w:cs="Arial"/>
          <w:color w:val="212121"/>
        </w:rPr>
        <w:t>5</w:t>
      </w:r>
      <w:proofErr w:type="gramEnd"/>
      <w:r w:rsidR="00756A01">
        <w:rPr>
          <w:rFonts w:ascii="Arial" w:hAnsi="Arial" w:cs="Arial"/>
          <w:color w:val="212121"/>
        </w:rPr>
        <w:t xml:space="preserve"> </w:t>
      </w:r>
      <w:proofErr w:type="spellStart"/>
      <w:r w:rsidR="00756A01">
        <w:rPr>
          <w:rFonts w:ascii="Arial" w:hAnsi="Arial" w:cs="Arial"/>
          <w:color w:val="212121"/>
        </w:rPr>
        <w:t>megas</w:t>
      </w:r>
      <w:proofErr w:type="spellEnd"/>
      <w:r w:rsidR="00756A01">
        <w:rPr>
          <w:rFonts w:ascii="Arial" w:hAnsi="Arial" w:cs="Arial"/>
          <w:color w:val="212121"/>
        </w:rPr>
        <w:t xml:space="preserve"> ondas que transformam os negócios e que precisam, segundo ela, ser entendido</w:t>
      </w:r>
      <w:r w:rsidR="003D0824">
        <w:rPr>
          <w:rFonts w:ascii="Arial" w:hAnsi="Arial" w:cs="Arial"/>
          <w:color w:val="212121"/>
        </w:rPr>
        <w:t>s para a interatividade no setor</w:t>
      </w:r>
      <w:r w:rsidR="00756A01">
        <w:rPr>
          <w:rFonts w:ascii="Arial" w:hAnsi="Arial" w:cs="Arial"/>
          <w:color w:val="212121"/>
        </w:rPr>
        <w:t xml:space="preserve">: </w:t>
      </w:r>
      <w:r w:rsidR="003452DA">
        <w:rPr>
          <w:rFonts w:ascii="Arial" w:hAnsi="Arial" w:cs="Arial"/>
          <w:color w:val="212121"/>
        </w:rPr>
        <w:t>m</w:t>
      </w:r>
      <w:r w:rsidR="00756A01">
        <w:rPr>
          <w:rFonts w:ascii="Arial" w:hAnsi="Arial" w:cs="Arial"/>
          <w:color w:val="212121"/>
        </w:rPr>
        <w:t>obile,</w:t>
      </w:r>
      <w:r w:rsidR="003452DA">
        <w:rPr>
          <w:rFonts w:ascii="Arial" w:hAnsi="Arial" w:cs="Arial"/>
          <w:color w:val="212121"/>
        </w:rPr>
        <w:t xml:space="preserve"> date </w:t>
      </w:r>
      <w:proofErr w:type="spellStart"/>
      <w:r w:rsidR="003452DA">
        <w:rPr>
          <w:rFonts w:ascii="Arial" w:hAnsi="Arial" w:cs="Arial"/>
          <w:color w:val="212121"/>
        </w:rPr>
        <w:t>economic</w:t>
      </w:r>
      <w:proofErr w:type="spellEnd"/>
      <w:r w:rsidR="003452DA">
        <w:rPr>
          <w:rFonts w:ascii="Arial" w:hAnsi="Arial" w:cs="Arial"/>
          <w:color w:val="212121"/>
        </w:rPr>
        <w:t>, real time, social e sustentabilidad</w:t>
      </w:r>
      <w:r w:rsidR="00D47D4F">
        <w:rPr>
          <w:rFonts w:ascii="Arial" w:hAnsi="Arial" w:cs="Arial"/>
          <w:color w:val="212121"/>
        </w:rPr>
        <w:t>e</w:t>
      </w:r>
      <w:r w:rsidR="00FA7611">
        <w:rPr>
          <w:rFonts w:ascii="Arial" w:hAnsi="Arial" w:cs="Arial"/>
          <w:color w:val="212121"/>
        </w:rPr>
        <w:t>.</w:t>
      </w:r>
      <w:r w:rsidR="00756A01">
        <w:rPr>
          <w:rFonts w:ascii="Arial" w:hAnsi="Arial" w:cs="Arial"/>
          <w:color w:val="212121"/>
        </w:rPr>
        <w:t xml:space="preserve"> </w:t>
      </w:r>
    </w:p>
    <w:p w:rsidR="0075788A" w:rsidRDefault="0075788A" w:rsidP="0075788A">
      <w:pPr>
        <w:shd w:val="clear" w:color="auto" w:fill="FFFFFF"/>
        <w:jc w:val="both"/>
        <w:rPr>
          <w:rFonts w:ascii="Calibri" w:hAnsi="Calibri"/>
          <w:color w:val="1F497D"/>
        </w:rPr>
      </w:pPr>
      <w:r w:rsidRPr="0075788A">
        <w:rPr>
          <w:rFonts w:ascii="Calibri" w:hAnsi="Calibri"/>
          <w:color w:val="1F497D"/>
        </w:rPr>
        <w:t> </w:t>
      </w:r>
    </w:p>
    <w:p w:rsidR="00A31880" w:rsidRPr="00FA7611" w:rsidRDefault="00756A01" w:rsidP="00756A01">
      <w:pPr>
        <w:shd w:val="clear" w:color="auto" w:fill="FFFFFF"/>
        <w:jc w:val="both"/>
        <w:rPr>
          <w:rFonts w:ascii="Arial" w:hAnsi="Arial" w:cs="Arial"/>
        </w:rPr>
      </w:pPr>
      <w:r w:rsidRPr="00FA7611">
        <w:rPr>
          <w:rFonts w:ascii="Arial" w:hAnsi="Arial" w:cs="Arial"/>
        </w:rPr>
        <w:t xml:space="preserve">Ainda </w:t>
      </w:r>
      <w:r w:rsidR="00D47D4F" w:rsidRPr="00FA7611">
        <w:rPr>
          <w:rFonts w:ascii="Arial" w:hAnsi="Arial" w:cs="Arial"/>
        </w:rPr>
        <w:t xml:space="preserve">no primeiro </w:t>
      </w:r>
      <w:r w:rsidRPr="00FA7611">
        <w:rPr>
          <w:rFonts w:ascii="Arial" w:hAnsi="Arial" w:cs="Arial"/>
        </w:rPr>
        <w:t>semestre, Martha vai lançar um e-book sobre tendências em marketing e business</w:t>
      </w:r>
      <w:r w:rsidR="00A31880" w:rsidRPr="00FA7611">
        <w:rPr>
          <w:rFonts w:ascii="Arial" w:hAnsi="Arial" w:cs="Arial"/>
        </w:rPr>
        <w:t xml:space="preserve">. </w:t>
      </w:r>
    </w:p>
    <w:p w:rsidR="00756A01" w:rsidRDefault="00A31880" w:rsidP="00756A01">
      <w:pPr>
        <w:shd w:val="clear" w:color="auto" w:fill="FFFFFF"/>
        <w:jc w:val="both"/>
        <w:rPr>
          <w:rFonts w:ascii="Calibri" w:hAnsi="Calibri"/>
          <w:color w:val="1F497D"/>
        </w:rPr>
      </w:pPr>
      <w:r>
        <w:rPr>
          <w:rFonts w:ascii="Calibri" w:hAnsi="Calibri"/>
          <w:color w:val="1F497D"/>
        </w:rPr>
        <w:t xml:space="preserve"> </w:t>
      </w:r>
    </w:p>
    <w:p w:rsidR="0075788A" w:rsidRPr="0075788A" w:rsidRDefault="0075788A" w:rsidP="0075788A">
      <w:pPr>
        <w:shd w:val="clear" w:color="auto" w:fill="FFFFFF"/>
        <w:jc w:val="center"/>
        <w:rPr>
          <w:color w:val="C00000"/>
        </w:rPr>
      </w:pPr>
      <w:r w:rsidRPr="0075788A">
        <w:rPr>
          <w:rFonts w:ascii="Arial" w:hAnsi="Arial" w:cs="Arial"/>
          <w:b/>
          <w:bCs/>
          <w:color w:val="C00000"/>
          <w:u w:val="single"/>
        </w:rPr>
        <w:t>Conhecimento na ADVB/RS:</w:t>
      </w:r>
      <w:r w:rsidRPr="0075788A">
        <w:rPr>
          <w:rFonts w:ascii="Arial" w:hAnsi="Arial" w:cs="Arial"/>
          <w:b/>
          <w:bCs/>
          <w:color w:val="C00000"/>
        </w:rPr>
        <w:t xml:space="preserve"> Parcerias internacionais e com universidades brasileiras, Comitês </w:t>
      </w:r>
      <w:proofErr w:type="gramStart"/>
      <w:r w:rsidRPr="0075788A">
        <w:rPr>
          <w:rFonts w:ascii="Arial" w:hAnsi="Arial" w:cs="Arial"/>
          <w:b/>
          <w:bCs/>
          <w:color w:val="C00000"/>
        </w:rPr>
        <w:t>Temáticos</w:t>
      </w:r>
      <w:proofErr w:type="gramEnd"/>
    </w:p>
    <w:p w:rsidR="0075788A" w:rsidRPr="0075788A" w:rsidRDefault="0075788A" w:rsidP="0075788A">
      <w:pPr>
        <w:shd w:val="clear" w:color="auto" w:fill="FFFFFF"/>
        <w:jc w:val="center"/>
        <w:rPr>
          <w:color w:val="212121"/>
        </w:rPr>
      </w:pPr>
      <w:r w:rsidRPr="0075788A">
        <w:rPr>
          <w:rFonts w:ascii="Arial" w:hAnsi="Arial" w:cs="Arial"/>
          <w:b/>
          <w:bCs/>
          <w:color w:val="C00000"/>
        </w:rPr>
        <w:t> </w:t>
      </w:r>
    </w:p>
    <w:p w:rsidR="0075788A" w:rsidRPr="0075788A" w:rsidRDefault="0075788A" w:rsidP="0075788A">
      <w:pPr>
        <w:shd w:val="clear" w:color="auto" w:fill="FFFFFF"/>
        <w:jc w:val="both"/>
      </w:pPr>
      <w:r w:rsidRPr="0075788A">
        <w:rPr>
          <w:rFonts w:ascii="Arial" w:hAnsi="Arial" w:cs="Arial"/>
        </w:rPr>
        <w:t xml:space="preserve">O programa faz parte do calendário 2015 da área de Conhecimento da ADVB/RS, que neste ano expande seus programas com parcerias internacionais e com a criação de cursos exclusivos desenvolvidos em conjunto com Universidades referências. Entre as inovações, está a criação de comitês temáticos exclusivos para associados.   Também destaque para a parceria com a Sandler Training, </w:t>
      </w:r>
      <w:r w:rsidRPr="0075788A">
        <w:rPr>
          <w:rFonts w:ascii="Arial" w:hAnsi="Arial" w:cs="Arial"/>
          <w:shd w:val="clear" w:color="auto" w:fill="FFFFFF"/>
        </w:rPr>
        <w:t xml:space="preserve">organização que domina o mercado global de treinamento na área comercial, com mais de 200 escritórios espalhados pelo mundo, no curso </w:t>
      </w:r>
      <w:r w:rsidRPr="0075788A">
        <w:rPr>
          <w:rFonts w:ascii="Arial" w:hAnsi="Arial" w:cs="Arial"/>
          <w:i/>
          <w:iCs/>
        </w:rPr>
        <w:t>Vendas Consultivas</w:t>
      </w:r>
      <w:r w:rsidRPr="0075788A">
        <w:rPr>
          <w:rFonts w:ascii="Arial" w:hAnsi="Arial" w:cs="Arial"/>
        </w:rPr>
        <w:t xml:space="preserve">.  “Nosso diferencial é desafiar quem participa dos nossos programas, individuais ou corporativos, com capacitações que transformam carreiras pela visão de práticas do mercado. Quem busca a ADVB sabe que vai encontrar aqui uma variedade de capacitações que podem ser aplicadas nas empresas no dia seguinte, após o término do curso. </w:t>
      </w:r>
      <w:proofErr w:type="gramStart"/>
      <w:r w:rsidRPr="0075788A">
        <w:rPr>
          <w:rFonts w:ascii="Arial" w:hAnsi="Arial" w:cs="Arial"/>
        </w:rPr>
        <w:t>Todas as qualificações tem</w:t>
      </w:r>
      <w:proofErr w:type="gramEnd"/>
      <w:r w:rsidRPr="0075788A">
        <w:rPr>
          <w:rFonts w:ascii="Arial" w:hAnsi="Arial" w:cs="Arial"/>
        </w:rPr>
        <w:t xml:space="preserve"> prioritariamente abordagem prática e também conhecimento teórico, e são ministrados por profissionais referências do mercado”, diz Tânia Giacobbo, superintendente da ADVB.</w:t>
      </w:r>
    </w:p>
    <w:p w:rsidR="0075788A" w:rsidRPr="0075788A" w:rsidRDefault="0075788A" w:rsidP="0075788A">
      <w:pPr>
        <w:shd w:val="clear" w:color="auto" w:fill="FFFFFF"/>
        <w:jc w:val="both"/>
      </w:pPr>
      <w:r w:rsidRPr="0075788A">
        <w:t> </w:t>
      </w:r>
    </w:p>
    <w:p w:rsidR="0075788A" w:rsidRPr="0075788A" w:rsidRDefault="0075788A" w:rsidP="0075788A">
      <w:pPr>
        <w:shd w:val="clear" w:color="auto" w:fill="FFFFFF"/>
        <w:jc w:val="both"/>
      </w:pPr>
      <w:r w:rsidRPr="0075788A">
        <w:rPr>
          <w:rFonts w:ascii="Arial" w:hAnsi="Arial" w:cs="Arial"/>
          <w:b/>
          <w:bCs/>
          <w:u w:val="single"/>
        </w:rPr>
        <w:t>Confira os conteúdos do Programa, por módulo:</w:t>
      </w:r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Arial" w:hAnsi="Arial" w:cs="Arial"/>
          <w:b/>
          <w:bCs/>
          <w:color w:val="212121"/>
        </w:rPr>
        <w:t> </w:t>
      </w:r>
    </w:p>
    <w:p w:rsidR="0075788A" w:rsidRPr="0075788A" w:rsidRDefault="0075788A" w:rsidP="0075788A">
      <w:pPr>
        <w:shd w:val="clear" w:color="auto" w:fill="FFFFFF"/>
        <w:rPr>
          <w:color w:val="212121"/>
        </w:rPr>
      </w:pPr>
      <w:r w:rsidRPr="0075788A">
        <w:rPr>
          <w:rFonts w:ascii="Arial" w:hAnsi="Arial" w:cs="Arial"/>
          <w:b/>
          <w:bCs/>
          <w:color w:val="C00000"/>
        </w:rPr>
        <w:t>Módulo I | 14 de abril de 2015</w:t>
      </w:r>
    </w:p>
    <w:p w:rsidR="0075788A" w:rsidRPr="0075788A" w:rsidRDefault="0075788A" w:rsidP="0075788A">
      <w:pPr>
        <w:shd w:val="clear" w:color="auto" w:fill="FFFFFF"/>
        <w:rPr>
          <w:color w:val="212121"/>
        </w:rPr>
      </w:pPr>
      <w:r w:rsidRPr="0075788A">
        <w:rPr>
          <w:rFonts w:ascii="Arial" w:hAnsi="Arial" w:cs="Arial"/>
          <w:color w:val="212121"/>
        </w:rPr>
        <w:t xml:space="preserve">Marketing Digital: Estratégias, Plataformas e </w:t>
      </w:r>
      <w:proofErr w:type="gramStart"/>
      <w:r w:rsidRPr="0075788A">
        <w:rPr>
          <w:rFonts w:ascii="Arial" w:hAnsi="Arial" w:cs="Arial"/>
          <w:color w:val="212121"/>
        </w:rPr>
        <w:t>Tendências</w:t>
      </w:r>
      <w:proofErr w:type="gramEnd"/>
    </w:p>
    <w:p w:rsidR="0075788A" w:rsidRPr="0075788A" w:rsidRDefault="0075788A" w:rsidP="0075788A">
      <w:pPr>
        <w:shd w:val="clear" w:color="auto" w:fill="FFFFFF"/>
        <w:rPr>
          <w:color w:val="212121"/>
        </w:rPr>
      </w:pPr>
      <w:r w:rsidRPr="0075788A">
        <w:rPr>
          <w:rFonts w:ascii="Arial" w:hAnsi="Arial" w:cs="Arial"/>
          <w:b/>
          <w:bCs/>
          <w:color w:val="C00000"/>
        </w:rPr>
        <w:t>Módulo II |</w:t>
      </w:r>
      <w:r w:rsidRPr="0075788A">
        <w:rPr>
          <w:rFonts w:ascii="Arial" w:hAnsi="Arial" w:cs="Arial"/>
          <w:color w:val="C00000"/>
        </w:rPr>
        <w:t xml:space="preserve"> </w:t>
      </w:r>
      <w:r w:rsidRPr="0075788A">
        <w:rPr>
          <w:rFonts w:ascii="Arial" w:hAnsi="Arial" w:cs="Arial"/>
          <w:b/>
          <w:bCs/>
          <w:color w:val="C00000"/>
        </w:rPr>
        <w:t>12 de maio de 2015</w:t>
      </w:r>
    </w:p>
    <w:p w:rsidR="0075788A" w:rsidRPr="0075788A" w:rsidRDefault="0075788A" w:rsidP="0075788A">
      <w:pPr>
        <w:shd w:val="clear" w:color="auto" w:fill="FFFFFF"/>
        <w:rPr>
          <w:color w:val="212121"/>
        </w:rPr>
      </w:pPr>
      <w:r w:rsidRPr="0075788A">
        <w:rPr>
          <w:rFonts w:ascii="Arial" w:hAnsi="Arial" w:cs="Arial"/>
          <w:color w:val="212121"/>
        </w:rPr>
        <w:t xml:space="preserve">Estratégias de Conteúdo: </w:t>
      </w:r>
      <w:proofErr w:type="spellStart"/>
      <w:r w:rsidRPr="0075788A">
        <w:rPr>
          <w:rFonts w:ascii="Arial" w:hAnsi="Arial" w:cs="Arial"/>
          <w:color w:val="212121"/>
        </w:rPr>
        <w:t>Inbound</w:t>
      </w:r>
      <w:proofErr w:type="spellEnd"/>
      <w:r w:rsidRPr="0075788A">
        <w:rPr>
          <w:rFonts w:ascii="Arial" w:hAnsi="Arial" w:cs="Arial"/>
          <w:color w:val="212121"/>
        </w:rPr>
        <w:t xml:space="preserve"> Marketing e </w:t>
      </w:r>
      <w:proofErr w:type="spellStart"/>
      <w:r w:rsidRPr="0075788A">
        <w:rPr>
          <w:rFonts w:ascii="Arial" w:hAnsi="Arial" w:cs="Arial"/>
          <w:color w:val="212121"/>
        </w:rPr>
        <w:t>Transmedia</w:t>
      </w:r>
      <w:proofErr w:type="spellEnd"/>
      <w:r w:rsidRPr="0075788A">
        <w:rPr>
          <w:rFonts w:ascii="Arial" w:hAnsi="Arial" w:cs="Arial"/>
          <w:color w:val="212121"/>
        </w:rPr>
        <w:t xml:space="preserve"> </w:t>
      </w:r>
      <w:proofErr w:type="spellStart"/>
      <w:r w:rsidRPr="0075788A">
        <w:rPr>
          <w:rFonts w:ascii="Arial" w:hAnsi="Arial" w:cs="Arial"/>
          <w:color w:val="212121"/>
        </w:rPr>
        <w:t>Storytelling</w:t>
      </w:r>
      <w:proofErr w:type="spellEnd"/>
    </w:p>
    <w:p w:rsidR="0075788A" w:rsidRPr="0075788A" w:rsidRDefault="0075788A" w:rsidP="0075788A">
      <w:pPr>
        <w:shd w:val="clear" w:color="auto" w:fill="FFFFFF"/>
        <w:rPr>
          <w:color w:val="212121"/>
        </w:rPr>
      </w:pPr>
      <w:r w:rsidRPr="0075788A">
        <w:rPr>
          <w:rFonts w:ascii="Arial" w:hAnsi="Arial" w:cs="Arial"/>
          <w:b/>
          <w:bCs/>
          <w:color w:val="C00000"/>
        </w:rPr>
        <w:t>Módulo III | 1º de julho de 2015</w:t>
      </w:r>
    </w:p>
    <w:p w:rsidR="0075788A" w:rsidRPr="0075788A" w:rsidRDefault="0075788A" w:rsidP="0075788A">
      <w:pPr>
        <w:shd w:val="clear" w:color="auto" w:fill="FFFFFF"/>
        <w:rPr>
          <w:color w:val="212121"/>
        </w:rPr>
      </w:pPr>
      <w:r w:rsidRPr="0075788A">
        <w:rPr>
          <w:rFonts w:ascii="Arial" w:hAnsi="Arial" w:cs="Arial"/>
          <w:color w:val="212121"/>
        </w:rPr>
        <w:t xml:space="preserve">Mídias Sociais: Estratégias de Marketing e Planejamento </w:t>
      </w:r>
    </w:p>
    <w:p w:rsidR="0075788A" w:rsidRPr="0075788A" w:rsidRDefault="0075788A" w:rsidP="0075788A">
      <w:pPr>
        <w:shd w:val="clear" w:color="auto" w:fill="FFFFFF"/>
        <w:rPr>
          <w:color w:val="C00000"/>
        </w:rPr>
      </w:pPr>
      <w:r w:rsidRPr="0075788A">
        <w:rPr>
          <w:rFonts w:ascii="Arial" w:hAnsi="Arial" w:cs="Arial"/>
          <w:b/>
          <w:bCs/>
          <w:color w:val="C00000"/>
        </w:rPr>
        <w:t xml:space="preserve">Módulo IV | </w:t>
      </w:r>
      <w:proofErr w:type="gramStart"/>
      <w:r w:rsidRPr="0075788A">
        <w:rPr>
          <w:rFonts w:ascii="Arial" w:hAnsi="Arial" w:cs="Arial"/>
          <w:b/>
          <w:bCs/>
          <w:color w:val="C00000"/>
        </w:rPr>
        <w:t>9</w:t>
      </w:r>
      <w:proofErr w:type="gramEnd"/>
      <w:r w:rsidRPr="0075788A">
        <w:rPr>
          <w:rFonts w:ascii="Arial" w:hAnsi="Arial" w:cs="Arial"/>
          <w:b/>
          <w:bCs/>
          <w:color w:val="C00000"/>
        </w:rPr>
        <w:t xml:space="preserve"> de setembro de 2015</w:t>
      </w:r>
    </w:p>
    <w:p w:rsidR="0075788A" w:rsidRPr="0075788A" w:rsidRDefault="0075788A" w:rsidP="0075788A">
      <w:pPr>
        <w:shd w:val="clear" w:color="auto" w:fill="FFFFFF"/>
      </w:pPr>
      <w:r w:rsidRPr="0075788A">
        <w:rPr>
          <w:rFonts w:ascii="Arial" w:hAnsi="Arial" w:cs="Arial"/>
        </w:rPr>
        <w:t xml:space="preserve">Estratégias Específicas: </w:t>
      </w:r>
      <w:proofErr w:type="spellStart"/>
      <w:r w:rsidRPr="0075788A">
        <w:rPr>
          <w:rFonts w:ascii="Arial" w:hAnsi="Arial" w:cs="Arial"/>
        </w:rPr>
        <w:t>Facebook</w:t>
      </w:r>
      <w:proofErr w:type="spellEnd"/>
      <w:r w:rsidRPr="0075788A">
        <w:rPr>
          <w:rFonts w:ascii="Arial" w:hAnsi="Arial" w:cs="Arial"/>
        </w:rPr>
        <w:t xml:space="preserve">, </w:t>
      </w:r>
      <w:proofErr w:type="spellStart"/>
      <w:r w:rsidRPr="0075788A">
        <w:rPr>
          <w:rFonts w:ascii="Arial" w:hAnsi="Arial" w:cs="Arial"/>
        </w:rPr>
        <w:t>Twitter</w:t>
      </w:r>
      <w:proofErr w:type="spellEnd"/>
      <w:r w:rsidRPr="0075788A">
        <w:rPr>
          <w:rFonts w:ascii="Arial" w:hAnsi="Arial" w:cs="Arial"/>
        </w:rPr>
        <w:t xml:space="preserve">, </w:t>
      </w:r>
      <w:proofErr w:type="spellStart"/>
      <w:r w:rsidRPr="0075788A">
        <w:rPr>
          <w:rFonts w:ascii="Arial" w:hAnsi="Arial" w:cs="Arial"/>
        </w:rPr>
        <w:t>Instagram</w:t>
      </w:r>
      <w:proofErr w:type="spellEnd"/>
      <w:r w:rsidRPr="0075788A">
        <w:rPr>
          <w:rFonts w:ascii="Arial" w:hAnsi="Arial" w:cs="Arial"/>
        </w:rPr>
        <w:t xml:space="preserve">, Google+ e </w:t>
      </w:r>
      <w:proofErr w:type="spellStart"/>
      <w:proofErr w:type="gramStart"/>
      <w:r w:rsidRPr="0075788A">
        <w:rPr>
          <w:rFonts w:ascii="Arial" w:hAnsi="Arial" w:cs="Arial"/>
        </w:rPr>
        <w:t>YouTube</w:t>
      </w:r>
      <w:proofErr w:type="spellEnd"/>
      <w:proofErr w:type="gramEnd"/>
    </w:p>
    <w:p w:rsidR="0075788A" w:rsidRPr="0075788A" w:rsidRDefault="0075788A" w:rsidP="0075788A">
      <w:pPr>
        <w:shd w:val="clear" w:color="auto" w:fill="FFFFFF"/>
        <w:rPr>
          <w:color w:val="C00000"/>
        </w:rPr>
      </w:pPr>
      <w:r w:rsidRPr="0075788A">
        <w:rPr>
          <w:rFonts w:ascii="Arial" w:hAnsi="Arial" w:cs="Arial"/>
          <w:b/>
          <w:bCs/>
          <w:color w:val="C00000"/>
        </w:rPr>
        <w:t>Módulo V | 19 de novembro de 2015</w:t>
      </w:r>
    </w:p>
    <w:p w:rsidR="0075788A" w:rsidRPr="0075788A" w:rsidRDefault="0075788A" w:rsidP="0075788A">
      <w:pPr>
        <w:shd w:val="clear" w:color="auto" w:fill="FFFFFF"/>
        <w:rPr>
          <w:color w:val="212121"/>
        </w:rPr>
      </w:pPr>
      <w:r w:rsidRPr="0075788A">
        <w:rPr>
          <w:rFonts w:ascii="Arial" w:hAnsi="Arial" w:cs="Arial"/>
          <w:color w:val="212121"/>
        </w:rPr>
        <w:t>Marketing de Relacionamento Digital – Planejamento e Ferramentas</w:t>
      </w:r>
    </w:p>
    <w:p w:rsidR="0075788A" w:rsidRPr="0075788A" w:rsidRDefault="0075788A" w:rsidP="0075788A">
      <w:pPr>
        <w:shd w:val="clear" w:color="auto" w:fill="FFFFFF"/>
        <w:rPr>
          <w:color w:val="212121"/>
        </w:rPr>
      </w:pPr>
      <w:r w:rsidRPr="0075788A">
        <w:rPr>
          <w:rFonts w:ascii="Arial" w:hAnsi="Arial" w:cs="Arial"/>
          <w:color w:val="212121"/>
        </w:rPr>
        <w:t> </w:t>
      </w:r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Arial" w:hAnsi="Arial" w:cs="Arial"/>
          <w:b/>
          <w:bCs/>
          <w:color w:val="C00000"/>
          <w:u w:val="single"/>
        </w:rPr>
        <w:t>SERVIÇO</w:t>
      </w:r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Arial" w:hAnsi="Arial" w:cs="Arial"/>
          <w:b/>
          <w:bCs/>
          <w:color w:val="C00000"/>
        </w:rPr>
        <w:t> </w:t>
      </w:r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Arial" w:hAnsi="Arial" w:cs="Arial"/>
          <w:b/>
          <w:bCs/>
          <w:color w:val="212121"/>
        </w:rPr>
        <w:t>O QUE |</w:t>
      </w:r>
      <w:r w:rsidRPr="0075788A">
        <w:rPr>
          <w:rFonts w:ascii="Arial" w:hAnsi="Arial" w:cs="Arial"/>
          <w:color w:val="212121"/>
        </w:rPr>
        <w:t xml:space="preserve"> Programa de Extensão em Marketing Digital com Martha Gabriel</w:t>
      </w:r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Arial" w:hAnsi="Arial" w:cs="Arial"/>
          <w:b/>
          <w:bCs/>
          <w:color w:val="212121"/>
        </w:rPr>
        <w:t>QUANDO |</w:t>
      </w:r>
      <w:r w:rsidRPr="0075788A">
        <w:rPr>
          <w:rFonts w:ascii="Arial" w:hAnsi="Arial" w:cs="Arial"/>
          <w:color w:val="212121"/>
        </w:rPr>
        <w:t xml:space="preserve"> De 14 de abril de 2015 a 19 de novembro de 2015 – 5 encontros</w:t>
      </w:r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Arial" w:hAnsi="Arial" w:cs="Arial"/>
          <w:b/>
          <w:bCs/>
          <w:color w:val="212121"/>
        </w:rPr>
        <w:lastRenderedPageBreak/>
        <w:t>ONDE |</w:t>
      </w:r>
      <w:r w:rsidRPr="0075788A">
        <w:rPr>
          <w:rFonts w:ascii="Arial" w:hAnsi="Arial" w:cs="Arial"/>
          <w:color w:val="212121"/>
        </w:rPr>
        <w:t xml:space="preserve"> ADVB/RS – Rua Celeste </w:t>
      </w:r>
      <w:proofErr w:type="spellStart"/>
      <w:r w:rsidRPr="0075788A">
        <w:rPr>
          <w:rFonts w:ascii="Arial" w:hAnsi="Arial" w:cs="Arial"/>
          <w:color w:val="212121"/>
        </w:rPr>
        <w:t>Gobbato</w:t>
      </w:r>
      <w:proofErr w:type="spellEnd"/>
      <w:r w:rsidRPr="0075788A">
        <w:rPr>
          <w:rFonts w:ascii="Arial" w:hAnsi="Arial" w:cs="Arial"/>
          <w:color w:val="212121"/>
        </w:rPr>
        <w:t xml:space="preserve">, s/nº, Praia de Belas - Porto </w:t>
      </w:r>
      <w:proofErr w:type="gramStart"/>
      <w:r w:rsidRPr="0075788A">
        <w:rPr>
          <w:rFonts w:ascii="Arial" w:hAnsi="Arial" w:cs="Arial"/>
          <w:color w:val="212121"/>
        </w:rPr>
        <w:t>Alegre</w:t>
      </w:r>
      <w:proofErr w:type="gramEnd"/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Arial" w:hAnsi="Arial" w:cs="Arial"/>
          <w:b/>
          <w:bCs/>
          <w:color w:val="212121"/>
        </w:rPr>
        <w:t xml:space="preserve">HORÁRIO | </w:t>
      </w:r>
      <w:r w:rsidRPr="0075788A">
        <w:rPr>
          <w:rFonts w:ascii="Arial" w:hAnsi="Arial" w:cs="Arial"/>
          <w:color w:val="212121"/>
        </w:rPr>
        <w:t>Das 8h30min às 17h</w:t>
      </w:r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Arial" w:hAnsi="Arial" w:cs="Arial"/>
          <w:b/>
          <w:bCs/>
          <w:color w:val="212121"/>
        </w:rPr>
        <w:t xml:space="preserve">INSCRIÇÕES E MAIS INFORMAÇÕES | </w:t>
      </w:r>
      <w:hyperlink r:id="rId6" w:history="1">
        <w:r w:rsidRPr="0075788A">
          <w:rPr>
            <w:rStyle w:val="Hyperlink"/>
            <w:rFonts w:ascii="Arial" w:hAnsi="Arial" w:cs="Arial"/>
            <w:color w:val="auto"/>
          </w:rPr>
          <w:t>www.advb.com.br</w:t>
        </w:r>
      </w:hyperlink>
      <w:r w:rsidRPr="0075788A">
        <w:rPr>
          <w:rFonts w:ascii="Arial" w:hAnsi="Arial" w:cs="Arial"/>
          <w:color w:val="212121"/>
        </w:rPr>
        <w:t xml:space="preserve"> - (51)3290.6300</w:t>
      </w:r>
    </w:p>
    <w:p w:rsidR="0075788A" w:rsidRPr="0075788A" w:rsidRDefault="0075788A" w:rsidP="0075788A">
      <w:pPr>
        <w:shd w:val="clear" w:color="auto" w:fill="FFFFFF"/>
        <w:jc w:val="both"/>
        <w:rPr>
          <w:color w:val="212121"/>
        </w:rPr>
      </w:pPr>
      <w:r w:rsidRPr="0075788A">
        <w:rPr>
          <w:rFonts w:ascii="Calibri" w:hAnsi="Calibri"/>
          <w:color w:val="212121"/>
        </w:rPr>
        <w:t> </w:t>
      </w:r>
    </w:p>
    <w:p w:rsidR="006E34C0" w:rsidRDefault="006E34C0"/>
    <w:sectPr w:rsidR="006E34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88A"/>
    <w:rsid w:val="003452DA"/>
    <w:rsid w:val="003D0824"/>
    <w:rsid w:val="006E34C0"/>
    <w:rsid w:val="00756A01"/>
    <w:rsid w:val="0075788A"/>
    <w:rsid w:val="00A31880"/>
    <w:rsid w:val="00B655A6"/>
    <w:rsid w:val="00BB7BEE"/>
    <w:rsid w:val="00C8317B"/>
    <w:rsid w:val="00D47D4F"/>
    <w:rsid w:val="00FA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88A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7578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88A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7578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6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vb.com.br" TargetMode="External"/><Relationship Id="rId5" Type="http://schemas.openxmlformats.org/officeDocument/2006/relationships/hyperlink" Target="mailto:relacionamento@advb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886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</dc:creator>
  <cp:lastModifiedBy>Equipe</cp:lastModifiedBy>
  <cp:revision>2</cp:revision>
  <dcterms:created xsi:type="dcterms:W3CDTF">2015-04-08T20:24:00Z</dcterms:created>
  <dcterms:modified xsi:type="dcterms:W3CDTF">2015-04-08T20:24:00Z</dcterms:modified>
</cp:coreProperties>
</file>