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B83" w:rsidRDefault="005B0B83" w:rsidP="005B0B83">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48"/>
          <w:szCs w:val="48"/>
          <w:lang w:val="en-US"/>
        </w:rPr>
        <w:t xml:space="preserve">Paulo Henrique Soares, da Vale, palestra </w:t>
      </w:r>
      <w:proofErr w:type="gramStart"/>
      <w:r>
        <w:rPr>
          <w:rFonts w:ascii="Arial" w:hAnsi="Arial" w:cs="Arial"/>
          <w:b/>
          <w:bCs/>
          <w:sz w:val="48"/>
          <w:szCs w:val="48"/>
          <w:lang w:val="en-US"/>
        </w:rPr>
        <w:t>na</w:t>
      </w:r>
      <w:proofErr w:type="gramEnd"/>
      <w:r>
        <w:rPr>
          <w:rFonts w:ascii="Arial" w:hAnsi="Arial" w:cs="Arial"/>
          <w:b/>
          <w:bCs/>
          <w:sz w:val="48"/>
          <w:szCs w:val="48"/>
          <w:lang w:val="en-US"/>
        </w:rPr>
        <w:t xml:space="preserve"> ADVB/RS</w:t>
      </w:r>
    </w:p>
    <w:p w:rsidR="005B0B83" w:rsidRDefault="005B0B83" w:rsidP="005B0B83">
      <w:pPr>
        <w:widowControl w:val="0"/>
        <w:autoSpaceDE w:val="0"/>
        <w:autoSpaceDN w:val="0"/>
        <w:adjustRightInd w:val="0"/>
        <w:spacing w:after="0"/>
        <w:jc w:val="center"/>
        <w:rPr>
          <w:rFonts w:ascii="Calibri" w:hAnsi="Calibri" w:cs="Calibri"/>
          <w:sz w:val="30"/>
          <w:szCs w:val="30"/>
          <w:lang w:val="en-US"/>
        </w:rPr>
      </w:pPr>
      <w:r>
        <w:rPr>
          <w:rFonts w:ascii="Arial" w:hAnsi="Arial" w:cs="Arial"/>
          <w:sz w:val="30"/>
          <w:szCs w:val="30"/>
          <w:lang w:val="en-US"/>
        </w:rPr>
        <w:t> </w:t>
      </w:r>
    </w:p>
    <w:p w:rsidR="005B0B83" w:rsidRDefault="005B0B83" w:rsidP="005B0B83">
      <w:pPr>
        <w:widowControl w:val="0"/>
        <w:autoSpaceDE w:val="0"/>
        <w:autoSpaceDN w:val="0"/>
        <w:adjustRightInd w:val="0"/>
        <w:spacing w:after="0"/>
        <w:jc w:val="center"/>
        <w:rPr>
          <w:rFonts w:ascii="Calibri" w:hAnsi="Calibri" w:cs="Calibri"/>
          <w:sz w:val="30"/>
          <w:szCs w:val="30"/>
          <w:lang w:val="en-US"/>
        </w:rPr>
      </w:pPr>
      <w:r>
        <w:rPr>
          <w:rFonts w:ascii="Arial" w:hAnsi="Arial" w:cs="Arial"/>
          <w:b/>
          <w:bCs/>
          <w:i/>
          <w:iCs/>
          <w:sz w:val="28"/>
          <w:szCs w:val="28"/>
          <w:lang w:val="en-US"/>
        </w:rPr>
        <w:t> A experiência na Vale e a Importância do Planejamento na Comunicação Corporativa, é o tema que será apresentado pelo executivo, na próxima quinta-feira (27), às 19h30, na sede da ADVB/RS. </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xml:space="preserve">O Gerente de Planejamento e Gestão, Ativação de Patrocínios, Pesquisa e Métricas da Vale, Paulo Henrique Soares, é o palestrante do tema </w:t>
      </w:r>
      <w:r>
        <w:rPr>
          <w:rFonts w:ascii="Arial" w:hAnsi="Arial" w:cs="Arial"/>
          <w:b/>
          <w:bCs/>
          <w:i/>
          <w:iCs/>
          <w:sz w:val="30"/>
          <w:szCs w:val="30"/>
          <w:lang w:val="en-US"/>
        </w:rPr>
        <w:t>A Experiência na Vale e a Importância do Planejamento na Comunicação Corporativa</w:t>
      </w:r>
      <w:r>
        <w:rPr>
          <w:rFonts w:ascii="Arial" w:hAnsi="Arial" w:cs="Arial"/>
          <w:sz w:val="30"/>
          <w:szCs w:val="30"/>
          <w:lang w:val="en-US"/>
        </w:rPr>
        <w:t xml:space="preserve"> na próxima quinta-feira (27), às 19h30, no evento </w:t>
      </w:r>
      <w:r>
        <w:rPr>
          <w:rFonts w:ascii="Arial" w:hAnsi="Arial" w:cs="Arial"/>
          <w:b/>
          <w:bCs/>
          <w:sz w:val="30"/>
          <w:szCs w:val="30"/>
          <w:lang w:val="en-US"/>
        </w:rPr>
        <w:t>Associados ADVB CLUB</w:t>
      </w:r>
      <w:r>
        <w:rPr>
          <w:rFonts w:ascii="Arial" w:hAnsi="Arial" w:cs="Arial"/>
          <w:sz w:val="30"/>
          <w:szCs w:val="30"/>
          <w:lang w:val="en-US"/>
        </w:rPr>
        <w:t>.  As inscrições devem ser feitas pelo telefone (51) 3290-6300 ou através do e-mail</w:t>
      </w:r>
      <w:hyperlink r:id="rId5" w:history="1">
        <w:r>
          <w:rPr>
            <w:rFonts w:ascii="Arial" w:hAnsi="Arial" w:cs="Arial"/>
            <w:sz w:val="30"/>
            <w:szCs w:val="30"/>
            <w:lang w:val="en-US"/>
          </w:rPr>
          <w:t>associado@advb.com.br</w:t>
        </w:r>
      </w:hyperlink>
      <w:r>
        <w:rPr>
          <w:rFonts w:ascii="Arial" w:hAnsi="Arial" w:cs="Arial"/>
          <w:sz w:val="30"/>
          <w:szCs w:val="30"/>
          <w:lang w:val="en-US"/>
        </w:rPr>
        <w:t>.</w:t>
      </w:r>
      <w:r>
        <w:rPr>
          <w:rFonts w:ascii="Arial" w:hAnsi="Arial" w:cs="Arial"/>
          <w:color w:val="19366D"/>
          <w:sz w:val="30"/>
          <w:szCs w:val="30"/>
          <w:lang w:val="en-US"/>
        </w:rPr>
        <w:t> </w:t>
      </w:r>
      <w:proofErr w:type="gramStart"/>
      <w:r>
        <w:rPr>
          <w:rFonts w:ascii="Arial" w:hAnsi="Arial" w:cs="Arial"/>
          <w:sz w:val="30"/>
          <w:szCs w:val="30"/>
          <w:lang w:val="en-US"/>
        </w:rPr>
        <w:t>Quem ainda não é associado</w:t>
      </w:r>
      <w:r>
        <w:rPr>
          <w:rFonts w:ascii="Arial" w:hAnsi="Arial" w:cs="Arial"/>
          <w:color w:val="19366D"/>
          <w:sz w:val="30"/>
          <w:szCs w:val="30"/>
          <w:lang w:val="en-US"/>
        </w:rPr>
        <w:t xml:space="preserve">, </w:t>
      </w:r>
      <w:r>
        <w:rPr>
          <w:rFonts w:ascii="Arial" w:hAnsi="Arial" w:cs="Arial"/>
          <w:sz w:val="30"/>
          <w:szCs w:val="30"/>
          <w:lang w:val="en-US"/>
        </w:rPr>
        <w:t>pode solicitar um convite especial.</w:t>
      </w:r>
      <w:proofErr w:type="gramEnd"/>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xml:space="preserve">Paulo Henrique compartilhará suas experiências em mais de 15 anos de atuação </w:t>
      </w:r>
      <w:proofErr w:type="gramStart"/>
      <w:r>
        <w:rPr>
          <w:rFonts w:ascii="Arial" w:hAnsi="Arial" w:cs="Arial"/>
          <w:sz w:val="30"/>
          <w:szCs w:val="30"/>
          <w:lang w:val="en-US"/>
        </w:rPr>
        <w:t>na</w:t>
      </w:r>
      <w:proofErr w:type="gramEnd"/>
      <w:r>
        <w:rPr>
          <w:rFonts w:ascii="Arial" w:hAnsi="Arial" w:cs="Arial"/>
          <w:sz w:val="30"/>
          <w:szCs w:val="30"/>
          <w:lang w:val="en-US"/>
        </w:rPr>
        <w:t xml:space="preserve"> Vale, líder mundial na produção de minério de ferro e presente em 33 países nos cinco continentes. Um dos principais pontos que será abordado na palestra é a mudança da identidade visual da companhia que, no final de 2007, alterou sua razão social de Companhia Vale do Rio do Doce para Vale, buscando consolidar sua imagem de empresa brasileira com atuação global por meio da simplificação da marca. A companhia é a segunda maior produtora de níquel, com aplicações na indústria de aço inoxidável e ligas metálicas utilizadas na produção de aeronaves, automóveis, equipamentos de mineração e energia, telefones celulares, baterias, baterias especiais para veículos elétricos híbridos, entre outros. Outros segmentos de produção da Vale são manganês, ferro ligas, carvão térmico e metalúrgico, cobre, cobalto, metais do grupo da platina e fertilizantes, matérias-primas importantes para a indústria e a agricultura global.</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b/>
          <w:bCs/>
          <w:sz w:val="30"/>
          <w:szCs w:val="30"/>
          <w:lang w:val="en-US"/>
        </w:rPr>
        <w:lastRenderedPageBreak/>
        <w:t>SERVIÇO</w:t>
      </w:r>
    </w:p>
    <w:p w:rsidR="005B0B83" w:rsidRDefault="005B0B83" w:rsidP="005B0B83">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30"/>
          <w:szCs w:val="30"/>
          <w:lang w:val="en-US"/>
        </w:rPr>
        <w:t>O quê</w:t>
      </w:r>
      <w:r>
        <w:rPr>
          <w:rFonts w:ascii="Arial" w:hAnsi="Arial" w:cs="Arial"/>
          <w:sz w:val="30"/>
          <w:szCs w:val="30"/>
          <w:lang w:val="en-US"/>
        </w:rPr>
        <w:t>: Palestra ADVB Club</w:t>
      </w:r>
    </w:p>
    <w:p w:rsidR="005B0B83" w:rsidRDefault="005B0B83" w:rsidP="005B0B83">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30"/>
          <w:szCs w:val="30"/>
          <w:lang w:val="en-US"/>
        </w:rPr>
        <w:t xml:space="preserve">Palestrante: </w:t>
      </w:r>
      <w:r>
        <w:rPr>
          <w:rFonts w:ascii="Arial" w:hAnsi="Arial" w:cs="Arial"/>
          <w:sz w:val="30"/>
          <w:szCs w:val="30"/>
          <w:lang w:val="en-US"/>
        </w:rPr>
        <w:t>Paulo Henrique Soares</w:t>
      </w:r>
      <w:r>
        <w:rPr>
          <w:rFonts w:ascii="Arial" w:hAnsi="Arial" w:cs="Arial"/>
          <w:color w:val="19366D"/>
          <w:sz w:val="30"/>
          <w:szCs w:val="30"/>
          <w:lang w:val="en-US"/>
        </w:rPr>
        <w:t xml:space="preserve">, </w:t>
      </w:r>
      <w:r>
        <w:rPr>
          <w:rFonts w:ascii="Arial" w:hAnsi="Arial" w:cs="Arial"/>
          <w:sz w:val="30"/>
          <w:szCs w:val="30"/>
          <w:lang w:val="en-US"/>
        </w:rPr>
        <w:t>Gerente de Planejamento e Gestão, Ativação de Patrocínios, Pesquisa e Métricas da Vale,</w:t>
      </w:r>
    </w:p>
    <w:p w:rsidR="005B0B83" w:rsidRDefault="005B0B83" w:rsidP="005B0B83">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30"/>
          <w:szCs w:val="30"/>
          <w:lang w:val="en-US"/>
        </w:rPr>
        <w:t>Quando:</w:t>
      </w:r>
      <w:r>
        <w:rPr>
          <w:rFonts w:ascii="Arial" w:hAnsi="Arial" w:cs="Arial"/>
          <w:sz w:val="30"/>
          <w:szCs w:val="30"/>
          <w:lang w:val="en-US"/>
        </w:rPr>
        <w:t xml:space="preserve"> </w:t>
      </w:r>
      <w:proofErr w:type="gramStart"/>
      <w:r>
        <w:rPr>
          <w:rFonts w:ascii="Arial" w:hAnsi="Arial" w:cs="Arial"/>
          <w:sz w:val="30"/>
          <w:szCs w:val="30"/>
          <w:lang w:val="en-US"/>
        </w:rPr>
        <w:t>27 de</w:t>
      </w:r>
      <w:proofErr w:type="gramEnd"/>
      <w:r>
        <w:rPr>
          <w:rFonts w:ascii="Arial" w:hAnsi="Arial" w:cs="Arial"/>
          <w:sz w:val="30"/>
          <w:szCs w:val="30"/>
          <w:lang w:val="en-US"/>
        </w:rPr>
        <w:t xml:space="preserve"> junho (terça-feira), às 19h30</w:t>
      </w:r>
    </w:p>
    <w:p w:rsidR="005B0B83" w:rsidRDefault="005B0B83" w:rsidP="005B0B83">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30"/>
          <w:szCs w:val="30"/>
          <w:lang w:val="en-US"/>
        </w:rPr>
        <w:t>Onde:</w:t>
      </w:r>
      <w:r>
        <w:rPr>
          <w:rFonts w:ascii="Arial" w:hAnsi="Arial" w:cs="Arial"/>
          <w:sz w:val="30"/>
          <w:szCs w:val="30"/>
          <w:lang w:val="en-US"/>
        </w:rPr>
        <w:t xml:space="preserve"> Sede da ADVB/RS - Rua Celeste Gobbato, s/nº - Praia de Belas</w:t>
      </w:r>
    </w:p>
    <w:p w:rsidR="005B0B83" w:rsidRDefault="005B0B83" w:rsidP="005B0B83">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30"/>
          <w:szCs w:val="30"/>
          <w:lang w:val="en-US"/>
        </w:rPr>
        <w:t>Inscrições</w:t>
      </w:r>
      <w:r>
        <w:rPr>
          <w:rFonts w:ascii="Arial" w:hAnsi="Arial" w:cs="Arial"/>
          <w:sz w:val="30"/>
          <w:szCs w:val="30"/>
          <w:lang w:val="en-US"/>
        </w:rPr>
        <w:t xml:space="preserve">: </w:t>
      </w:r>
      <w:proofErr w:type="gramStart"/>
      <w:r>
        <w:rPr>
          <w:rFonts w:ascii="Arial" w:hAnsi="Arial" w:cs="Arial"/>
          <w:sz w:val="30"/>
          <w:szCs w:val="30"/>
          <w:lang w:val="en-US"/>
        </w:rPr>
        <w:t>(51) 3290-6300 ou</w:t>
      </w:r>
      <w:proofErr w:type="gramEnd"/>
      <w:r>
        <w:rPr>
          <w:rFonts w:ascii="Arial" w:hAnsi="Arial" w:cs="Arial"/>
          <w:sz w:val="30"/>
          <w:szCs w:val="30"/>
          <w:lang w:val="en-US"/>
        </w:rPr>
        <w:t xml:space="preserve"> </w:t>
      </w:r>
      <w:hyperlink r:id="rId6" w:history="1">
        <w:r>
          <w:rPr>
            <w:rFonts w:ascii="Arial" w:hAnsi="Arial" w:cs="Arial"/>
            <w:color w:val="0000FF"/>
            <w:sz w:val="30"/>
            <w:szCs w:val="30"/>
            <w:u w:val="single" w:color="0000FF"/>
            <w:lang w:val="en-US"/>
          </w:rPr>
          <w:t>associado@advb.com.br</w:t>
        </w:r>
      </w:hyperlink>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w:t>
      </w:r>
    </w:p>
    <w:p w:rsidR="005B0B83" w:rsidRDefault="005B0B83" w:rsidP="005B0B83">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38"/>
          <w:szCs w:val="38"/>
          <w:lang w:val="en-US"/>
        </w:rPr>
        <w:t>Mais sobre Paulo Henrique Soares</w:t>
      </w:r>
    </w:p>
    <w:p w:rsidR="005B0B83" w:rsidRDefault="005B0B83" w:rsidP="005B0B83">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38"/>
          <w:szCs w:val="38"/>
          <w:lang w:val="en-US"/>
        </w:rPr>
        <w:t> </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xml:space="preserve">Graduado em Comunicação Social - Publicidade e Propaganda pela Pontifícia Universidade Católica de Minas Gerais - PUC – Minas, Paulo Henrique Soares atua no Departamento de Comunicação da Vale desde dezembro de 1995, tendo trabalhado em Carajás (Pará), São Luís (Maranhão), Belo Horizonte (Minas Gerais). </w:t>
      </w:r>
      <w:proofErr w:type="gramStart"/>
      <w:r>
        <w:rPr>
          <w:rFonts w:ascii="Arial" w:hAnsi="Arial" w:cs="Arial"/>
          <w:sz w:val="30"/>
          <w:szCs w:val="30"/>
          <w:lang w:val="en-US"/>
        </w:rPr>
        <w:t>Atualmente é</w:t>
      </w:r>
      <w:r>
        <w:rPr>
          <w:rFonts w:ascii="Arial" w:hAnsi="Arial" w:cs="Arial"/>
          <w:b/>
          <w:bCs/>
          <w:color w:val="F40000"/>
          <w:sz w:val="30"/>
          <w:szCs w:val="30"/>
          <w:lang w:val="en-US"/>
        </w:rPr>
        <w:t xml:space="preserve"> </w:t>
      </w:r>
      <w:r>
        <w:rPr>
          <w:rFonts w:ascii="Arial" w:hAnsi="Arial" w:cs="Arial"/>
          <w:sz w:val="30"/>
          <w:szCs w:val="30"/>
          <w:lang w:val="en-US"/>
        </w:rPr>
        <w:t>Gerente de Planejamento e Gestão, Ativação de Patrocínios, Pesquisa e Métricas da Vale.</w:t>
      </w:r>
      <w:proofErr w:type="gramEnd"/>
      <w:r>
        <w:rPr>
          <w:rFonts w:ascii="Arial" w:hAnsi="Arial" w:cs="Arial"/>
          <w:sz w:val="30"/>
          <w:szCs w:val="30"/>
          <w:lang w:val="en-US"/>
        </w:rPr>
        <w:t xml:space="preserve"> Paulo Henrique também é Diretor do Capítulo Regional Rio de Janeiro da ABERJE - Associação Brasileira de Comunicação Empresarial; Membro do IABC (Associação Internacional de Comunicadores Empresariais); e Membro </w:t>
      </w:r>
      <w:proofErr w:type="gramStart"/>
      <w:r>
        <w:rPr>
          <w:rFonts w:ascii="Arial" w:hAnsi="Arial" w:cs="Arial"/>
          <w:sz w:val="30"/>
          <w:szCs w:val="30"/>
          <w:lang w:val="en-US"/>
        </w:rPr>
        <w:t>do</w:t>
      </w:r>
      <w:proofErr w:type="gramEnd"/>
      <w:r>
        <w:rPr>
          <w:rFonts w:ascii="Arial" w:hAnsi="Arial" w:cs="Arial"/>
          <w:sz w:val="30"/>
          <w:szCs w:val="30"/>
          <w:lang w:val="en-US"/>
        </w:rPr>
        <w:t xml:space="preserve"> Instituto de Reputação Brasil.</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Arial" w:hAnsi="Arial" w:cs="Arial"/>
          <w:sz w:val="30"/>
          <w:szCs w:val="30"/>
          <w:lang w:val="en-US"/>
        </w:rPr>
        <w:t> </w:t>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Calibri" w:hAnsi="Calibri" w:cs="Calibri"/>
          <w:noProof/>
          <w:sz w:val="30"/>
          <w:szCs w:val="30"/>
          <w:lang w:val="en-US" w:eastAsia="en-US"/>
        </w:rPr>
        <w:drawing>
          <wp:inline distT="0" distB="0" distL="0" distR="0">
            <wp:extent cx="4287520" cy="175768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7520" cy="1757680"/>
                    </a:xfrm>
                    <a:prstGeom prst="rect">
                      <a:avLst/>
                    </a:prstGeom>
                    <a:noFill/>
                    <a:ln>
                      <a:noFill/>
                    </a:ln>
                  </pic:spPr>
                </pic:pic>
              </a:graphicData>
            </a:graphic>
          </wp:inline>
        </w:drawing>
      </w:r>
    </w:p>
    <w:p w:rsidR="005B0B83" w:rsidRDefault="005B0B83" w:rsidP="005B0B83">
      <w:pPr>
        <w:widowControl w:val="0"/>
        <w:autoSpaceDE w:val="0"/>
        <w:autoSpaceDN w:val="0"/>
        <w:adjustRightInd w:val="0"/>
        <w:spacing w:after="0"/>
        <w:rPr>
          <w:rFonts w:ascii="Calibri" w:hAnsi="Calibri" w:cs="Calibri"/>
          <w:sz w:val="30"/>
          <w:szCs w:val="30"/>
          <w:lang w:val="en-US"/>
        </w:rPr>
      </w:pPr>
      <w:r>
        <w:rPr>
          <w:rFonts w:ascii="Calibri" w:hAnsi="Calibri" w:cs="Calibri"/>
          <w:sz w:val="30"/>
          <w:szCs w:val="30"/>
          <w:lang w:val="en-US"/>
        </w:rPr>
        <w:t> </w:t>
      </w:r>
    </w:p>
    <w:p w:rsidR="00ED3FE5" w:rsidRDefault="00ED3FE5">
      <w:bookmarkStart w:id="0" w:name="_GoBack"/>
      <w:bookmarkEnd w:id="0"/>
    </w:p>
    <w:sectPr w:rsidR="00ED3FE5" w:rsidSect="00632422">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B83"/>
    <w:rsid w:val="00154B9A"/>
    <w:rsid w:val="005B0B83"/>
    <w:rsid w:val="00ED3FE5"/>
  </w:rsids>
  <m:mathPr>
    <m:mathFont m:val="Cambria Math"/>
    <m:brkBin m:val="before"/>
    <m:brkBinSub m:val="--"/>
    <m:smallFrac m:val="0"/>
    <m:dispDef m:val="0"/>
    <m:lMargin m:val="0"/>
    <m:rMargin m:val="0"/>
    <m:defJc m:val="centerGroup"/>
    <m:wrapRight/>
    <m:intLim m:val="subSup"/>
    <m:naryLim m:val="subSup"/>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53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0B83"/>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0B8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0B83"/>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0B8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associado@advb.com.br" TargetMode="External"/><Relationship Id="rId6" Type="http://schemas.openxmlformats.org/officeDocument/2006/relationships/hyperlink" Target="mailto:associado@advb.com.br" TargetMode="External"/><Relationship Id="rId7" Type="http://schemas.openxmlformats.org/officeDocument/2006/relationships/image" Target="media/image1.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420</Words>
  <Characters>2399</Characters>
  <Application>Microsoft Macintosh Word</Application>
  <DocSecurity>0</DocSecurity>
  <Lines>19</Lines>
  <Paragraphs>5</Paragraphs>
  <ScaleCrop>false</ScaleCrop>
  <Company>EVA Comunicação</Company>
  <LinksUpToDate>false</LinksUpToDate>
  <CharactersWithSpaces>2814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Elisabete Garcez Marin</dc:creator>
  <cp:keywords/>
  <dc:description/>
  <cp:lastModifiedBy>Elisabete Garcez Marin</cp:lastModifiedBy>
  <cp:revision>1</cp:revision>
  <dcterms:created xsi:type="dcterms:W3CDTF">2013-06-23T21:33:00Z</dcterms:created>
  <dcterms:modified xsi:type="dcterms:W3CDTF">2013-06-23T21:33:00Z</dcterms:modified>
</cp:coreProperties>
</file>