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A31" w:rsidRDefault="00445A31" w:rsidP="00445A31">
      <w:pPr>
        <w:jc w:val="center"/>
        <w:rPr>
          <w:sz w:val="40"/>
          <w:szCs w:val="40"/>
        </w:rPr>
      </w:pPr>
      <w:bookmarkStart w:id="0" w:name="_GoBack"/>
      <w:r>
        <w:rPr>
          <w:rFonts w:ascii="Arial" w:hAnsi="Arial" w:cs="Arial"/>
          <w:b/>
          <w:bCs/>
          <w:color w:val="C00000"/>
          <w:sz w:val="40"/>
          <w:szCs w:val="40"/>
        </w:rPr>
        <w:t xml:space="preserve">Prêmio APCA 2014 à </w:t>
      </w:r>
      <w:r>
        <w:rPr>
          <w:rFonts w:ascii="Arial" w:hAnsi="Arial" w:cs="Arial"/>
          <w:b/>
          <w:bCs/>
          <w:i/>
          <w:iCs/>
          <w:color w:val="C00000"/>
          <w:sz w:val="40"/>
          <w:szCs w:val="40"/>
        </w:rPr>
        <w:t>Iberê Camargo – Um Trágico nos Trópicos</w:t>
      </w:r>
    </w:p>
    <w:bookmarkEnd w:id="0"/>
    <w:p w:rsidR="00445A31" w:rsidRDefault="00445A31" w:rsidP="00445A31">
      <w:pPr>
        <w:rPr>
          <w:sz w:val="24"/>
          <w:szCs w:val="24"/>
        </w:rPr>
      </w:pPr>
      <w:r>
        <w:rPr>
          <w:rFonts w:ascii="Arial" w:hAnsi="Arial" w:cs="Arial"/>
          <w:b/>
          <w:bCs/>
          <w:color w:val="C00000"/>
          <w:sz w:val="28"/>
          <w:szCs w:val="28"/>
        </w:rPr>
        <w:t> </w:t>
      </w:r>
    </w:p>
    <w:p w:rsidR="00445A31" w:rsidRDefault="00445A31" w:rsidP="00445A31">
      <w:pPr>
        <w:rPr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O tradicional e prestigiado Prêmio APCA, entregue pela Associação Paulista de Críticos de Artes, escolheu a exposição </w:t>
      </w:r>
      <w:r>
        <w:rPr>
          <w:rFonts w:ascii="Arial" w:hAnsi="Arial" w:cs="Arial"/>
          <w:i/>
          <w:iCs/>
          <w:sz w:val="26"/>
          <w:szCs w:val="26"/>
        </w:rPr>
        <w:t>Iberê Camargo – Um Trágico nos Trópicos</w:t>
      </w:r>
      <w:r>
        <w:rPr>
          <w:rFonts w:ascii="Arial" w:hAnsi="Arial" w:cs="Arial"/>
          <w:sz w:val="26"/>
          <w:szCs w:val="26"/>
        </w:rPr>
        <w:t xml:space="preserve"> como uma das mais importantes de 2014 na categoria </w:t>
      </w:r>
      <w:r>
        <w:rPr>
          <w:rFonts w:ascii="Arial" w:hAnsi="Arial" w:cs="Arial"/>
          <w:i/>
          <w:iCs/>
          <w:sz w:val="26"/>
          <w:szCs w:val="26"/>
        </w:rPr>
        <w:t>Artes Visuais</w:t>
      </w:r>
      <w:r>
        <w:rPr>
          <w:rFonts w:ascii="Arial" w:hAnsi="Arial" w:cs="Arial"/>
          <w:sz w:val="26"/>
          <w:szCs w:val="26"/>
        </w:rPr>
        <w:t xml:space="preserve">. A mostra, realizada em parceria com o CCBB/SP, foi </w:t>
      </w:r>
      <w:proofErr w:type="gramStart"/>
      <w:r>
        <w:rPr>
          <w:rFonts w:ascii="Arial" w:hAnsi="Arial" w:cs="Arial"/>
          <w:sz w:val="26"/>
          <w:szCs w:val="26"/>
        </w:rPr>
        <w:t>a</w:t>
      </w:r>
      <w:proofErr w:type="gramEnd"/>
      <w:r>
        <w:rPr>
          <w:rFonts w:ascii="Arial" w:hAnsi="Arial" w:cs="Arial"/>
          <w:sz w:val="26"/>
          <w:szCs w:val="26"/>
        </w:rPr>
        <w:t xml:space="preserve"> primeira em homenagem ao centenário do artista.  A 59ª edição da láurea, conferida por mais de 50 críticos da capital paulista,  elegeu os melhores do ano em 10 áreas, e destacou com o Prêmio Especial o cartunista Maurício de Souza, o criador da Turma da Mônica. </w:t>
      </w:r>
    </w:p>
    <w:p w:rsidR="00445A31" w:rsidRDefault="00445A31" w:rsidP="00445A31">
      <w:pPr>
        <w:rPr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 </w:t>
      </w:r>
    </w:p>
    <w:p w:rsidR="00445A31" w:rsidRDefault="00445A31" w:rsidP="00445A31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O troféu da Fundação Iberê foi recebido pelo curador Luiz Camillo Osório das mãos do cartunista Laerte, durante cerimônia realizada no Teatro Paulo Autran, nesta última semana, em meio a personalidades como a atriz Laura Cardoso, Deborah </w:t>
      </w:r>
      <w:proofErr w:type="spellStart"/>
      <w:r>
        <w:rPr>
          <w:rFonts w:ascii="Arial" w:hAnsi="Arial" w:cs="Arial"/>
          <w:sz w:val="26"/>
          <w:szCs w:val="26"/>
        </w:rPr>
        <w:t>Secco</w:t>
      </w:r>
      <w:proofErr w:type="spellEnd"/>
      <w:r>
        <w:rPr>
          <w:rFonts w:ascii="Arial" w:hAnsi="Arial" w:cs="Arial"/>
          <w:sz w:val="26"/>
          <w:szCs w:val="26"/>
        </w:rPr>
        <w:t xml:space="preserve"> e Nelson Motta.   </w:t>
      </w:r>
    </w:p>
    <w:p w:rsidR="00445A31" w:rsidRDefault="00445A31" w:rsidP="00445A31">
      <w:pPr>
        <w:rPr>
          <w:sz w:val="26"/>
          <w:szCs w:val="26"/>
        </w:rPr>
      </w:pPr>
    </w:p>
    <w:p w:rsidR="00FD7B06" w:rsidRDefault="00445A31"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4286250" cy="1733550"/>
            <wp:effectExtent l="0" t="0" r="0" b="0"/>
            <wp:docPr id="1" name="Imagem 1" descr="Descrição: 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7B0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A31"/>
    <w:rsid w:val="00445A31"/>
    <w:rsid w:val="00FD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A31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45A3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5A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5A31"/>
    <w:pPr>
      <w:spacing w:after="0" w:line="240" w:lineRule="auto"/>
    </w:pPr>
    <w:rPr>
      <w:rFonts w:ascii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45A3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5A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71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png@01D06236.444F7B4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1</cp:revision>
  <dcterms:created xsi:type="dcterms:W3CDTF">2015-04-08T20:35:00Z</dcterms:created>
  <dcterms:modified xsi:type="dcterms:W3CDTF">2015-04-08T20:36:00Z</dcterms:modified>
</cp:coreProperties>
</file>