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CFA" w:rsidRDefault="00DA5CFA" w:rsidP="00DA5CF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64"/>
          <w:szCs w:val="64"/>
          <w:lang w:val="en-US"/>
        </w:rPr>
        <w:t>SOMAR lidera ranking das 200 Maiores Minas Brasileiras  </w:t>
      </w:r>
    </w:p>
    <w:p w:rsidR="00DA5CFA" w:rsidRDefault="00DA5CFA" w:rsidP="00DA5CF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color w:val="18376A"/>
          <w:sz w:val="64"/>
          <w:szCs w:val="64"/>
          <w:lang w:val="en-US"/>
        </w:rPr>
        <w:t> </w:t>
      </w:r>
    </w:p>
    <w:p w:rsidR="00DA5CFA" w:rsidRDefault="00DA5CFA" w:rsidP="00DA5CF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 xml:space="preserve">Mineradora de areia gaúcha, mais uma vez, lidera </w:t>
      </w:r>
      <w:r>
        <w:rPr>
          <w:rFonts w:ascii="Arial" w:hAnsi="Arial" w:cs="Arial"/>
          <w:b/>
          <w:bCs/>
          <w:sz w:val="32"/>
          <w:szCs w:val="32"/>
          <w:u w:val="single"/>
          <w:lang w:val="en-US"/>
        </w:rPr>
        <w:t>o ranking por substância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de um dos maiores anuários do País e é homenageada com o </w:t>
      </w:r>
      <w:r>
        <w:rPr>
          <w:rFonts w:ascii="Arial" w:hAnsi="Arial" w:cs="Arial"/>
          <w:b/>
          <w:bCs/>
          <w:sz w:val="32"/>
          <w:szCs w:val="32"/>
          <w:u w:val="single"/>
          <w:lang w:val="en-US"/>
        </w:rPr>
        <w:t>Troféu Mina Destaque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 em evento realizado pela Minérios &amp; Minerales e </w:t>
      </w:r>
      <w:proofErr w:type="gramStart"/>
      <w:r>
        <w:rPr>
          <w:rFonts w:ascii="Arial" w:hAnsi="Arial" w:cs="Arial"/>
          <w:b/>
          <w:bCs/>
          <w:sz w:val="32"/>
          <w:szCs w:val="32"/>
          <w:lang w:val="en-US"/>
        </w:rPr>
        <w:t>pelo  Sindicato</w:t>
      </w:r>
      <w:proofErr w:type="gramEnd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 da Indústria Mineral do Estado de Minas Gerais, em Belo Horizonte.</w:t>
      </w:r>
    </w:p>
    <w:p w:rsidR="00DA5CFA" w:rsidRDefault="00DA5CFA" w:rsidP="00DA5CF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:rsidR="00DA5CFA" w:rsidRDefault="00DA5CFA" w:rsidP="00DA5CF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Com uma produção de R$ 2,7 milhões toneladas de areia em 2013</w:t>
      </w:r>
      <w:r>
        <w:rPr>
          <w:rFonts w:ascii="Arial" w:hAnsi="Arial" w:cs="Arial"/>
          <w:color w:val="18376A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e uma projeção de 3,7 milhões de toneladas para este ano, a SOMAR - Sociedade Mineradora dispara na primeira posição no ranking por substância da 10ª </w:t>
      </w:r>
      <w:proofErr w:type="gramStart"/>
      <w:r>
        <w:rPr>
          <w:rFonts w:ascii="Arial" w:hAnsi="Arial" w:cs="Arial"/>
          <w:sz w:val="32"/>
          <w:szCs w:val="32"/>
          <w:lang w:val="en-US"/>
        </w:rPr>
        <w:t>edição  do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anuário 200 Maiores Minas Brasileiras, que teve como ano base 2013.  Publicado pela revista Minérios &amp; Minerales, publicação referência no setor,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avaliação geral, a mineradora gaúcha ocupa a boa posição de 56° lugar.  Toda a sua produção é destinada a atender o segmento da construção civil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Região Metropolitana de Porto Alegre.</w:t>
      </w:r>
    </w:p>
    <w:p w:rsidR="00DA5CFA" w:rsidRDefault="00DA5CFA" w:rsidP="00DA5CF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DA5CFA" w:rsidRDefault="00DA5CFA" w:rsidP="00DA5CF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 produção com base em 2013, os investimentos em expansão, produtividade, segurança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e  preservação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ambiental trouxeram para a empresa o Prêmio </w:t>
      </w:r>
      <w:r>
        <w:rPr>
          <w:rFonts w:ascii="Arial" w:hAnsi="Arial" w:cs="Arial"/>
          <w:b/>
          <w:bCs/>
          <w:sz w:val="32"/>
          <w:szCs w:val="32"/>
          <w:u w:val="single"/>
          <w:lang w:val="en-US"/>
        </w:rPr>
        <w:t>Mina Destaque</w:t>
      </w:r>
      <w:r>
        <w:rPr>
          <w:rFonts w:ascii="Arial" w:hAnsi="Arial" w:cs="Arial"/>
          <w:sz w:val="32"/>
          <w:szCs w:val="32"/>
          <w:lang w:val="en-US"/>
        </w:rPr>
        <w:t xml:space="preserve">, reconhecimento entregue ao Diretor Técnico da mineradora, René de Matos Caramez, em evento realizado pela publicação em parceria com o 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Sindicato da Indústria Mineral do Estado de Minas Gerais, </w:t>
      </w:r>
      <w:r>
        <w:rPr>
          <w:rFonts w:ascii="Arial" w:hAnsi="Arial" w:cs="Arial"/>
          <w:sz w:val="32"/>
          <w:szCs w:val="32"/>
          <w:lang w:val="en-US"/>
        </w:rPr>
        <w:t>no Renaissance Work Center, em Belo Horizonte (MG), na última semana.</w:t>
      </w:r>
    </w:p>
    <w:p w:rsidR="00DA5CFA" w:rsidRDefault="00DA5CFA" w:rsidP="00DA5CF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DA5CFA" w:rsidRDefault="00DA5CFA" w:rsidP="00DA5CF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lastRenderedPageBreak/>
        <w:t xml:space="preserve">Na área ambiental o anuário as 200 Maiores Minas Brasileiras evidencia o projeto </w:t>
      </w:r>
      <w:r>
        <w:rPr>
          <w:rFonts w:ascii="Arial" w:hAnsi="Arial" w:cs="Arial"/>
          <w:i/>
          <w:iCs/>
          <w:sz w:val="32"/>
          <w:szCs w:val="32"/>
          <w:lang w:val="en-US"/>
        </w:rPr>
        <w:t>Margens Vivas</w:t>
      </w:r>
      <w:r>
        <w:rPr>
          <w:rFonts w:ascii="Arial" w:hAnsi="Arial" w:cs="Arial"/>
          <w:i/>
          <w:iCs/>
          <w:color w:val="18376A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i/>
          <w:iCs/>
          <w:color w:val="18376A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No item segurança aponta que a SOMAR não contabilizou nenhum acidente de trabalho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morte nos últimos cinco anos e nenhuma ocorrência com ou sem afastamento. Os investimentos em </w:t>
      </w:r>
      <w:proofErr w:type="gramStart"/>
      <w:r>
        <w:rPr>
          <w:rFonts w:ascii="Arial" w:hAnsi="Arial" w:cs="Arial"/>
          <w:sz w:val="32"/>
          <w:szCs w:val="32"/>
          <w:lang w:val="en-US"/>
        </w:rPr>
        <w:t>modernização  somaram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R$ 1,4 milhão.  </w:t>
      </w:r>
    </w:p>
    <w:p w:rsidR="00DA5CFA" w:rsidRDefault="00DA5CFA" w:rsidP="00DA5CF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DA5CFA" w:rsidRDefault="00DA5CFA" w:rsidP="00DA5CF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kern w:val="1"/>
          <w:sz w:val="32"/>
          <w:szCs w:val="32"/>
          <w:lang w:val="en-US"/>
        </w:rPr>
      </w:pPr>
      <w:r>
        <w:rPr>
          <w:rFonts w:ascii="Arial" w:hAnsi="Arial" w:cs="Arial"/>
          <w:b/>
          <w:bCs/>
          <w:spacing w:val="5"/>
          <w:kern w:val="1"/>
          <w:sz w:val="32"/>
          <w:szCs w:val="32"/>
          <w:lang w:val="en-US"/>
        </w:rPr>
        <w:t>Mais sobre os resultados do anuário</w:t>
      </w:r>
    </w:p>
    <w:p w:rsidR="00DA5CFA" w:rsidRDefault="00DA5CFA" w:rsidP="00DA5CF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kern w:val="1"/>
          <w:sz w:val="32"/>
          <w:szCs w:val="32"/>
          <w:lang w:val="en-US"/>
        </w:rPr>
      </w:pPr>
      <w:r>
        <w:rPr>
          <w:rFonts w:ascii="Arial" w:hAnsi="Arial" w:cs="Arial"/>
          <w:spacing w:val="5"/>
          <w:kern w:val="1"/>
          <w:lang w:val="en-US"/>
        </w:rPr>
        <w:t> </w:t>
      </w:r>
    </w:p>
    <w:p w:rsidR="00DA5CFA" w:rsidRDefault="00DA5CFA" w:rsidP="00DA5CFA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32"/>
          <w:szCs w:val="32"/>
          <w:lang w:val="en-US"/>
        </w:rPr>
      </w:pPr>
      <w:r>
        <w:rPr>
          <w:rFonts w:ascii="Arial" w:hAnsi="Arial" w:cs="Arial"/>
          <w:spacing w:val="5"/>
          <w:kern w:val="1"/>
          <w:sz w:val="32"/>
          <w:szCs w:val="32"/>
          <w:lang w:val="en-US"/>
        </w:rPr>
        <w:t xml:space="preserve">No ranking das 200 Maiores Minas Brasileiras, a revista Minérios &amp; Minerales apresenta 30 minas de ferro, 13 de bauxita e 12 de ouro, chamadas de setor “exportador”, embora supram também o mercado interno. No setor “doméstico”, registra 36 minas de calcário para cimento; 28 minas que produzem brita; 11 minas de carvão, oito de areia e areia industrial; cinco de fosfato; três de níquel; quatro de cobre; quatro de caulim - que com as substâncias minerais restantes, somam 99 minas.   Uma estimativa do Sindipedras projeta que em 2016 o setor de agregados no País estará produzindo 849 milhões t, comparado a 820 milhões t de minério de ferro, 2,4 milhões t de não metálicos, e 42 milhões t de outros minerais. Nesta edição, o </w:t>
      </w:r>
      <w:proofErr w:type="gramStart"/>
      <w:r>
        <w:rPr>
          <w:rFonts w:ascii="Arial" w:hAnsi="Arial" w:cs="Arial"/>
          <w:spacing w:val="5"/>
          <w:kern w:val="1"/>
          <w:sz w:val="32"/>
          <w:szCs w:val="32"/>
          <w:lang w:val="en-US"/>
        </w:rPr>
        <w:t xml:space="preserve">anuário </w:t>
      </w:r>
      <w:r>
        <w:rPr>
          <w:rFonts w:ascii="Arial" w:hAnsi="Arial" w:cs="Arial"/>
          <w:kern w:val="1"/>
          <w:sz w:val="32"/>
          <w:szCs w:val="32"/>
          <w:lang w:val="en-US"/>
        </w:rPr>
        <w:t> criou</w:t>
      </w:r>
      <w:proofErr w:type="gramEnd"/>
      <w:r>
        <w:rPr>
          <w:rFonts w:ascii="Arial" w:hAnsi="Arial" w:cs="Arial"/>
          <w:kern w:val="1"/>
          <w:sz w:val="32"/>
          <w:szCs w:val="32"/>
          <w:lang w:val="en-US"/>
        </w:rPr>
        <w:t xml:space="preserve"> o 1º Prêmio Uptime na Mineração, que tem como objetivo distinguir o trabalho da indústria de máquinas, equipamentos e componentes, e a prestação de serviços, desenvolvidos em conjunto com as mineradoras.</w:t>
      </w:r>
    </w:p>
    <w:p w:rsidR="00DA5CFA" w:rsidRDefault="00DA5CFA" w:rsidP="00DA5CFA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kern w:val="1"/>
          <w:sz w:val="32"/>
          <w:szCs w:val="32"/>
          <w:lang w:val="en-US"/>
        </w:rPr>
      </w:pPr>
      <w:r>
        <w:rPr>
          <w:rFonts w:ascii="Arial" w:hAnsi="Arial" w:cs="Arial"/>
          <w:kern w:val="1"/>
          <w:sz w:val="32"/>
          <w:szCs w:val="32"/>
          <w:lang w:val="en-US"/>
        </w:rPr>
        <w:t> </w:t>
      </w:r>
    </w:p>
    <w:p w:rsidR="00DA5CFA" w:rsidRDefault="00DA5CFA" w:rsidP="00DA5CFA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kern w:val="1"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kern w:val="1"/>
          <w:sz w:val="32"/>
          <w:szCs w:val="32"/>
          <w:u w:val="single"/>
          <w:lang w:val="en-US"/>
        </w:rPr>
        <w:t>Mais sobre a SOMAR</w:t>
      </w:r>
    </w:p>
    <w:p w:rsidR="00DA5CFA" w:rsidRDefault="00DA5CFA" w:rsidP="00DA5CFA">
      <w:pPr>
        <w:widowControl w:val="0"/>
        <w:autoSpaceDE w:val="0"/>
        <w:autoSpaceDN w:val="0"/>
        <w:adjustRightInd w:val="0"/>
        <w:spacing w:after="320"/>
        <w:rPr>
          <w:rFonts w:ascii="Times New Roman" w:hAnsi="Times New Roman" w:cs="Times New Roman"/>
          <w:kern w:val="1"/>
          <w:sz w:val="32"/>
          <w:szCs w:val="32"/>
          <w:lang w:val="en-US"/>
        </w:rPr>
      </w:pPr>
      <w:r>
        <w:rPr>
          <w:rFonts w:ascii="Times New Roman" w:hAnsi="Times New Roman" w:cs="Times New Roman"/>
          <w:kern w:val="1"/>
          <w:sz w:val="32"/>
          <w:szCs w:val="32"/>
          <w:lang w:val="en-US"/>
        </w:rPr>
        <w:t xml:space="preserve">A mineração de areia - o bem mineral mais consumido no mundo depois da água </w:t>
      </w:r>
      <w:proofErr w:type="gramStart"/>
      <w:r>
        <w:rPr>
          <w:rFonts w:ascii="Times New Roman" w:hAnsi="Times New Roman" w:cs="Times New Roman"/>
          <w:kern w:val="1"/>
          <w:sz w:val="32"/>
          <w:szCs w:val="32"/>
          <w:lang w:val="en-US"/>
        </w:rPr>
        <w:t>-  exige</w:t>
      </w:r>
      <w:proofErr w:type="gramEnd"/>
      <w:r>
        <w:rPr>
          <w:rFonts w:ascii="Times New Roman" w:hAnsi="Times New Roman" w:cs="Times New Roman"/>
          <w:kern w:val="1"/>
          <w:sz w:val="32"/>
          <w:szCs w:val="32"/>
          <w:lang w:val="en-US"/>
        </w:rPr>
        <w:t xml:space="preserve"> acompanhamento permanente de equipes técnicas e estudos contínuos para o  desenvolvimento sustentável da atividade. A SOMAR – Sociedade Mineradora, uma das maiores e mais premiadas do País em seu segmento, ganhou destaque no cenário nacional pela iniciativa inédita de disponibilizar em seu site mais de 50 estudos recentes e completos sobre as áreas de influência direta e indireta de suas operações, realizadas em uma área de 22 quilômetros de extensão no baixo Rio </w:t>
      </w:r>
      <w:proofErr w:type="gramStart"/>
      <w:r>
        <w:rPr>
          <w:rFonts w:ascii="Times New Roman" w:hAnsi="Times New Roman" w:cs="Times New Roman"/>
          <w:kern w:val="1"/>
          <w:sz w:val="32"/>
          <w:szCs w:val="32"/>
          <w:lang w:val="en-US"/>
        </w:rPr>
        <w:t>Jacuí ,</w:t>
      </w:r>
      <w:proofErr w:type="gramEnd"/>
      <w:r>
        <w:rPr>
          <w:rFonts w:ascii="Times New Roman" w:hAnsi="Times New Roman" w:cs="Times New Roman"/>
          <w:kern w:val="1"/>
          <w:sz w:val="32"/>
          <w:szCs w:val="32"/>
          <w:lang w:val="en-US"/>
        </w:rPr>
        <w:t xml:space="preserve"> no Estado do Rio Grande do Sul.</w:t>
      </w:r>
    </w:p>
    <w:p w:rsidR="0060216D" w:rsidRDefault="00DA5CFA" w:rsidP="00DA5CFA">
      <w:r>
        <w:rPr>
          <w:rFonts w:ascii="Arial" w:hAnsi="Arial" w:cs="Arial"/>
          <w:kern w:val="1"/>
          <w:sz w:val="32"/>
          <w:szCs w:val="32"/>
          <w:lang w:val="en-US"/>
        </w:rPr>
        <w:t>Entre as pesquisas, desenvolvidas por equipes da SOMAR</w:t>
      </w:r>
      <w:proofErr w:type="gramStart"/>
      <w:r>
        <w:rPr>
          <w:rFonts w:ascii="Arial" w:hAnsi="Arial" w:cs="Arial"/>
          <w:kern w:val="1"/>
          <w:sz w:val="32"/>
          <w:szCs w:val="32"/>
          <w:lang w:val="en-US"/>
        </w:rPr>
        <w:t>,  consultores</w:t>
      </w:r>
      <w:proofErr w:type="gramEnd"/>
      <w:r>
        <w:rPr>
          <w:rFonts w:ascii="Arial" w:hAnsi="Arial" w:cs="Arial"/>
          <w:kern w:val="1"/>
          <w:sz w:val="32"/>
          <w:szCs w:val="32"/>
          <w:lang w:val="en-US"/>
        </w:rPr>
        <w:t xml:space="preserve">  e  universidades, estão estudos de grande relevância ambiental como o de </w:t>
      </w:r>
      <w:r>
        <w:rPr>
          <w:rFonts w:ascii="Arial" w:hAnsi="Arial" w:cs="Arial"/>
          <w:kern w:val="1"/>
          <w:sz w:val="32"/>
          <w:szCs w:val="32"/>
          <w:u w:val="single"/>
          <w:lang w:val="en-US"/>
        </w:rPr>
        <w:t>Levantamento da Mata Ciliar</w:t>
      </w:r>
      <w:r>
        <w:rPr>
          <w:rFonts w:ascii="Arial" w:hAnsi="Arial" w:cs="Arial"/>
          <w:kern w:val="1"/>
          <w:sz w:val="32"/>
          <w:szCs w:val="32"/>
          <w:lang w:val="en-US"/>
        </w:rPr>
        <w:t xml:space="preserve">, que avalia de forma qualiquantitativa a vegetação das margens do rio Jacuí, o </w:t>
      </w:r>
      <w:r>
        <w:rPr>
          <w:rFonts w:ascii="Arial" w:hAnsi="Arial" w:cs="Arial"/>
          <w:kern w:val="1"/>
          <w:sz w:val="32"/>
          <w:szCs w:val="32"/>
          <w:u w:val="single"/>
          <w:lang w:val="en-US"/>
        </w:rPr>
        <w:t>Monitoramento da Ictiofauna</w:t>
      </w:r>
      <w:r>
        <w:rPr>
          <w:rFonts w:ascii="Arial" w:hAnsi="Arial" w:cs="Arial"/>
          <w:kern w:val="1"/>
          <w:sz w:val="32"/>
          <w:szCs w:val="32"/>
          <w:lang w:val="en-US"/>
        </w:rPr>
        <w:t xml:space="preserve">, responsável pela análise de espécies de peixes na área de influência direta na jazida da mineradora gaúcha, e o </w:t>
      </w:r>
      <w:r>
        <w:rPr>
          <w:rFonts w:ascii="Arial" w:hAnsi="Arial" w:cs="Arial"/>
          <w:kern w:val="1"/>
          <w:sz w:val="32"/>
          <w:szCs w:val="32"/>
          <w:u w:val="single"/>
          <w:lang w:val="en-US"/>
        </w:rPr>
        <w:t>Monitoramento da Fauna Pulmonada</w:t>
      </w:r>
      <w:r>
        <w:rPr>
          <w:rFonts w:ascii="Arial" w:hAnsi="Arial" w:cs="Arial"/>
          <w:kern w:val="1"/>
          <w:sz w:val="32"/>
          <w:szCs w:val="32"/>
          <w:lang w:val="en-US"/>
        </w:rPr>
        <w:t>, que identifica o território, as vias de circulação, a sazonalidade e os biótopos de ocorrência de cada uma das espécies que habitam a região de concessão da empresa.</w:t>
      </w:r>
      <w:bookmarkStart w:id="0" w:name="_GoBack"/>
      <w:bookmarkEnd w:id="0"/>
    </w:p>
    <w:sectPr w:rsidR="0060216D" w:rsidSect="001C2F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CFA"/>
    <w:rsid w:val="001C2F3B"/>
    <w:rsid w:val="0060216D"/>
    <w:rsid w:val="00DA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572</Words>
  <Characters>3262</Characters>
  <Application>Microsoft Macintosh Word</Application>
  <DocSecurity>0</DocSecurity>
  <Lines>27</Lines>
  <Paragraphs>7</Paragraphs>
  <ScaleCrop>false</ScaleCrop>
  <Company>EVA Comunicação</Company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2014-12-01T15:01:00Z</dcterms:created>
  <dcterms:modified xsi:type="dcterms:W3CDTF">2014-12-01T15:02:00Z</dcterms:modified>
</cp:coreProperties>
</file>