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8C9" w:rsidRDefault="000728C9" w:rsidP="000728C9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Sodexo|Puras – 23.01.2013</w:t>
      </w:r>
    </w:p>
    <w:p w:rsidR="000728C9" w:rsidRDefault="000728C9" w:rsidP="00AC0DB2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:rsidR="00AC0DB2" w:rsidRDefault="00AC0DB2" w:rsidP="00AC0DB2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Sustentabilidade garante prêmio para a Sodexo|Puras</w:t>
      </w:r>
    </w:p>
    <w:p w:rsidR="00AC0DB2" w:rsidRDefault="00AC0DB2" w:rsidP="00AC0DB2">
      <w:pPr>
        <w:rPr>
          <w:rFonts w:ascii="Arial" w:hAnsi="Arial" w:cs="Arial"/>
        </w:rPr>
      </w:pPr>
    </w:p>
    <w:p w:rsidR="00AC0DB2" w:rsidRPr="004656AD" w:rsidRDefault="00AC0DB2" w:rsidP="00AC0DB2">
      <w:pPr>
        <w:rPr>
          <w:rFonts w:ascii="Arial" w:hAnsi="Arial" w:cs="Arial"/>
          <w:color w:val="000000"/>
        </w:rPr>
      </w:pPr>
      <w:r w:rsidRPr="006C17DC">
        <w:rPr>
          <w:rFonts w:ascii="Arial" w:hAnsi="Arial" w:cs="Arial"/>
          <w:u w:val="single"/>
        </w:rPr>
        <w:t>A Sodexo|Puras receberá no próximo dia 29, às 19h30, no Sheraton Hotel, o prêmio Campeãs de Inovação 2012. C</w:t>
      </w:r>
      <w:r w:rsidRPr="006C17DC">
        <w:rPr>
          <w:rFonts w:ascii="Arial" w:hAnsi="Arial" w:cs="Arial"/>
          <w:color w:val="000000"/>
          <w:u w:val="single"/>
        </w:rPr>
        <w:t>onferido pela Revista Amanhã em parceria com a Edusys e o Núcleo de Inovação da Fundação Dom Cabral,</w:t>
      </w:r>
      <w:r w:rsidRPr="006C17DC">
        <w:rPr>
          <w:rFonts w:ascii="Arial" w:hAnsi="Arial" w:cs="Arial"/>
          <w:u w:val="single"/>
        </w:rPr>
        <w:t xml:space="preserve"> a empresa é apontada como líder em inovação no setor </w:t>
      </w:r>
      <w:r w:rsidRPr="006C17DC">
        <w:rPr>
          <w:rFonts w:ascii="Arial" w:hAnsi="Arial" w:cs="Arial"/>
          <w:color w:val="000000"/>
          <w:u w:val="single"/>
        </w:rPr>
        <w:t>de refeições coletivas da Região Sul do país</w:t>
      </w:r>
      <w:r w:rsidRPr="004656AD">
        <w:rPr>
          <w:rFonts w:ascii="Arial" w:hAnsi="Arial" w:cs="Arial"/>
          <w:color w:val="000000"/>
        </w:rPr>
        <w:t xml:space="preserve"> e uma das 50 mais inovadoras de todos os segmentos de mercado no Rio Grande do Sul, em Santa Catarina e no Paraná.</w:t>
      </w:r>
    </w:p>
    <w:p w:rsidR="00AC0DB2" w:rsidRPr="004656AD" w:rsidRDefault="00AC0DB2" w:rsidP="00AC0DB2">
      <w:pPr>
        <w:rPr>
          <w:rFonts w:ascii="Arial" w:hAnsi="Arial" w:cs="Arial"/>
          <w:color w:val="000000"/>
        </w:rPr>
      </w:pPr>
    </w:p>
    <w:p w:rsidR="001B0AC6" w:rsidRDefault="001B0AC6" w:rsidP="001B0AC6">
      <w:pPr>
        <w:rPr>
          <w:rFonts w:ascii="Arial" w:hAnsi="Arial" w:cs="Arial"/>
        </w:rPr>
      </w:pPr>
      <w:r>
        <w:rPr>
          <w:rFonts w:ascii="Arial" w:hAnsi="Arial" w:cs="Arial"/>
        </w:rPr>
        <w:t xml:space="preserve">O projeto premiado </w:t>
      </w:r>
      <w:r>
        <w:rPr>
          <w:rFonts w:ascii="Arial" w:hAnsi="Arial" w:cs="Arial"/>
          <w:i/>
          <w:iCs/>
        </w:rPr>
        <w:t>Sodexo por um amanhã melhor</w:t>
      </w:r>
      <w:r>
        <w:rPr>
          <w:rFonts w:ascii="Arial" w:hAnsi="Arial" w:cs="Arial"/>
        </w:rPr>
        <w:t xml:space="preserve"> prioriza a nutrição, saúde, meio ambiente e o desenvolvimento das comunidades. Dentro de um conjunto de ações que tem como base o comprometimento social e ambiental, o grande diferencial é o cardápio Receitas Sustentáveis, que permite o aproveitamento total dos alimentos e a redução em 20% da produção de lixo orgânico. Para a empresa, o conceito de sustentabilidade também se estende às pessoas, com o investimento na qualidade de vida e no bem-estar nos ambientes de trabalho e nas comunidades onde está inserida, colaborando no combate a fome e má nutrição. </w:t>
      </w:r>
    </w:p>
    <w:p w:rsidR="00D66CC8" w:rsidRPr="004656AD" w:rsidRDefault="00D66CC8" w:rsidP="00AC0DB2">
      <w:pPr>
        <w:rPr>
          <w:rFonts w:ascii="Arial" w:hAnsi="Arial" w:cs="Arial"/>
          <w:color w:val="FF0000"/>
        </w:rPr>
      </w:pPr>
    </w:p>
    <w:p w:rsidR="00AC0DB2" w:rsidRPr="004656AD" w:rsidRDefault="00AC0DB2" w:rsidP="00AC0DB2">
      <w:pPr>
        <w:rPr>
          <w:rFonts w:ascii="Arial" w:hAnsi="Arial" w:cs="Arial"/>
        </w:rPr>
      </w:pPr>
      <w:r w:rsidRPr="004656AD">
        <w:rPr>
          <w:rFonts w:ascii="Arial" w:hAnsi="Arial" w:cs="Arial"/>
        </w:rPr>
        <w:t xml:space="preserve">Há mais de 30 anos no Brasil, com 40 mil colaboradores e cerca de duas mil unidades operacionais, a Sodexo|Puras oferece opções em Soluções de Serviço On-site - alimentação e facilities management. Os serviços integrados atendem clientes de segmentos como Bases Remotas, Corporativo - Empresas e Indústrias, Educação e Saúde. </w:t>
      </w:r>
    </w:p>
    <w:p w:rsidR="004656AD" w:rsidRPr="004656AD" w:rsidRDefault="004656AD"/>
    <w:sectPr w:rsidR="004656AD" w:rsidRPr="004656AD" w:rsidSect="007409C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compat/>
  <w:rsids>
    <w:rsidRoot w:val="00AC0DB2"/>
    <w:rsid w:val="000728C9"/>
    <w:rsid w:val="001B0AC6"/>
    <w:rsid w:val="001C6B8D"/>
    <w:rsid w:val="001D0709"/>
    <w:rsid w:val="00226BF1"/>
    <w:rsid w:val="00296416"/>
    <w:rsid w:val="004656AD"/>
    <w:rsid w:val="006020A8"/>
    <w:rsid w:val="006854A6"/>
    <w:rsid w:val="006C17DC"/>
    <w:rsid w:val="007409C5"/>
    <w:rsid w:val="00766E34"/>
    <w:rsid w:val="007F25C9"/>
    <w:rsid w:val="00987C4B"/>
    <w:rsid w:val="009B3D58"/>
    <w:rsid w:val="00A05637"/>
    <w:rsid w:val="00AC0DB2"/>
    <w:rsid w:val="00C862FE"/>
    <w:rsid w:val="00CC63CC"/>
    <w:rsid w:val="00CF44E4"/>
    <w:rsid w:val="00D66CC8"/>
    <w:rsid w:val="00EE63DA"/>
    <w:rsid w:val="00F12118"/>
    <w:rsid w:val="00F37F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0DB2"/>
    <w:pPr>
      <w:spacing w:after="0" w:line="240" w:lineRule="auto"/>
      <w:jc w:val="left"/>
    </w:pPr>
    <w:rPr>
      <w:rFonts w:ascii="Calibri" w:hAnsi="Calibri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54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59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7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225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Servidor</cp:lastModifiedBy>
  <cp:revision>8</cp:revision>
  <dcterms:created xsi:type="dcterms:W3CDTF">2013-01-23T18:15:00Z</dcterms:created>
  <dcterms:modified xsi:type="dcterms:W3CDTF">2013-02-07T19:05:00Z</dcterms:modified>
</cp:coreProperties>
</file>